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9B610C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1. melléklet a </w:t>
      </w:r>
      <w:r>
        <w:rPr>
          <w:rFonts w:ascii="Times New Roman" w:eastAsia="Times New Roman" w:hAnsi="Times New Roman" w:cs="Times New Roman"/>
          <w:i/>
          <w:color w:val="000000"/>
          <w:lang w:eastAsia="hu-HU"/>
        </w:rPr>
        <w:t>31/2016. (XI. 30.)</w:t>
      </w:r>
      <w:r w:rsidRPr="009B610C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önkormányzati rendelethez</w:t>
      </w:r>
    </w:p>
    <w:p w:rsidR="009B610C" w:rsidRPr="009B610C" w:rsidRDefault="009B610C" w:rsidP="009B610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9B610C" w:rsidRPr="009B610C" w:rsidRDefault="009B610C" w:rsidP="009B610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9B610C">
        <w:rPr>
          <w:rFonts w:ascii="Times New Roman" w:eastAsia="Times New Roman" w:hAnsi="Times New Roman" w:cs="Times New Roman"/>
          <w:i/>
          <w:lang w:eastAsia="hu-HU"/>
        </w:rPr>
        <w:t xml:space="preserve">„1. melléklet a 23/2009. (V. 28.) KT. </w:t>
      </w:r>
      <w:proofErr w:type="gramStart"/>
      <w:r w:rsidRPr="009B610C">
        <w:rPr>
          <w:rFonts w:ascii="Times New Roman" w:eastAsia="Times New Roman" w:hAnsi="Times New Roman" w:cs="Times New Roman"/>
          <w:i/>
          <w:lang w:eastAsia="hu-HU"/>
        </w:rPr>
        <w:t>rendelethez</w:t>
      </w:r>
      <w:bookmarkStart w:id="0" w:name="_GoBack"/>
      <w:bookmarkEnd w:id="0"/>
      <w:proofErr w:type="gramEnd"/>
    </w:p>
    <w:p w:rsidR="009B610C" w:rsidRPr="009B610C" w:rsidRDefault="009B610C" w:rsidP="009B610C">
      <w:pPr>
        <w:jc w:val="center"/>
        <w:rPr>
          <w:rFonts w:ascii="Times New Roman" w:eastAsia="Calibri" w:hAnsi="Times New Roman" w:cs="Times New Roman"/>
          <w:b/>
        </w:rPr>
      </w:pPr>
      <w:r w:rsidRPr="009B610C">
        <w:rPr>
          <w:rFonts w:ascii="Times New Roman" w:eastAsia="Calibri" w:hAnsi="Times New Roman" w:cs="Times New Roman"/>
          <w:b/>
        </w:rPr>
        <w:t>AZ ÖNKORMÁNYZATI BÉRLAKÁSOK JEGYZÉKE</w:t>
      </w:r>
    </w:p>
    <w:tbl>
      <w:tblPr>
        <w:tblW w:w="1118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312"/>
        <w:gridCol w:w="1474"/>
        <w:gridCol w:w="807"/>
        <w:gridCol w:w="767"/>
        <w:gridCol w:w="1984"/>
        <w:gridCol w:w="870"/>
        <w:gridCol w:w="992"/>
        <w:gridCol w:w="426"/>
      </w:tblGrid>
      <w:tr w:rsidR="009B610C" w:rsidRPr="009B610C" w:rsidTr="0057324F">
        <w:trPr>
          <w:trHeight w:val="596"/>
          <w:jc w:val="center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ssz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331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ingatlan címe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1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40"/>
            </w:tblGrid>
            <w:tr w:rsidR="009B610C" w:rsidRPr="009B610C" w:rsidTr="0057324F">
              <w:trPr>
                <w:trHeight w:val="300"/>
              </w:trPr>
              <w:tc>
                <w:tcPr>
                  <w:tcW w:w="1140" w:type="dxa"/>
                  <w:vMerge w:val="restart"/>
                  <w:shd w:val="clear" w:color="auto" w:fill="auto"/>
                  <w:vAlign w:val="center"/>
                  <w:hideMark/>
                </w:tcPr>
                <w:p w:rsidR="009B610C" w:rsidRPr="009B610C" w:rsidRDefault="009B610C" w:rsidP="009B61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lang w:eastAsia="hu-HU"/>
                    </w:rPr>
                  </w:pPr>
                  <w:r w:rsidRPr="009B610C">
                    <w:rPr>
                      <w:rFonts w:ascii="Times New Roman" w:eastAsia="Times New Roman" w:hAnsi="Times New Roman" w:cs="Times New Roman"/>
                      <w:b/>
                      <w:bCs/>
                      <w:lang w:eastAsia="hu-HU"/>
                    </w:rPr>
                    <w:t>hrsz</w:t>
                  </w:r>
                  <w:r w:rsidRPr="009B610C">
                    <w:rPr>
                      <w:rFonts w:ascii="Arial" w:eastAsia="Times New Roman" w:hAnsi="Arial" w:cs="Arial"/>
                      <w:b/>
                      <w:bCs/>
                      <w:lang w:eastAsia="hu-HU"/>
                    </w:rPr>
                    <w:t>.</w:t>
                  </w:r>
                </w:p>
              </w:tc>
            </w:tr>
            <w:tr w:rsidR="009B610C" w:rsidRPr="009B610C" w:rsidTr="0057324F">
              <w:trPr>
                <w:trHeight w:val="375"/>
              </w:trPr>
              <w:tc>
                <w:tcPr>
                  <w:tcW w:w="1140" w:type="dxa"/>
                  <w:vMerge/>
                  <w:vAlign w:val="center"/>
                  <w:hideMark/>
                </w:tcPr>
                <w:p w:rsidR="009B610C" w:rsidRPr="009B610C" w:rsidRDefault="009B610C" w:rsidP="009B610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hu-HU"/>
                    </w:rPr>
                  </w:pPr>
                </w:p>
              </w:tc>
            </w:tr>
          </w:tbl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80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övezet</w:t>
            </w:r>
          </w:p>
        </w:tc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lakás típusa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komfort fokozat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szoba-szám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terület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Akácos u. 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4518/53/A/2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Akácos u. 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4518/55/A/2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Batthyány u. 4.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108/A/2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Batthyány u. 4.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108/A/3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Batthyány u. 4.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108/A/5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Bede 42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9456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Bem u. 3.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2151/A/5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Bem u. 3.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2151/A/6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Béke tér 1.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2965/A/3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Béke tér 1.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2965/A/7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Béke tér 1. fsz. 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2965/A/12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Csengeri u. 1. B/2.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4547/A/6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Csengeri u. 1. B/3.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4547/A/7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Csengeri szél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4518/44/A/1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Damjanich u. 8. A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310/4/A/1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Damjanich u. 8. A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.III</w:t>
            </w:r>
            <w:proofErr w:type="spellEnd"/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310/4/A/25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Damjanich u. 8. B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.III</w:t>
            </w:r>
            <w:proofErr w:type="spellEnd"/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310/4/A/29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Damjanich u. 17-19.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320/A/1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Damjanich u. 17-19.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320/A/2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Damjanich u. 17-19. 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320/A/4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Damjanich u. 17-19. 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320/A/5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Damjanich u. 17-19. II/1.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320/A/7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Damjanich u. 17-19. II/2.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320/A/8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Damjanich u. 17-19. II/3.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320/A/9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5. 4/15.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938/A/51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5/3.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943/A/23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5/4.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943/A/24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6/4.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943/A/29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6/5.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943/A/30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7/4.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943/A/34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9/3.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943/A/43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3/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944/A/13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4/1.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944/A/16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7/1.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944/A/31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8/1.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944/A/36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8/2.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944/A/37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8/5.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944/A/40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9/2.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944/A/42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10/3.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944/A/48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1/4.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945/A/4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3/2.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945/A/12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3/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945/A/13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5/1.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945/A/21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8/3.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945/A/38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10/4.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945/A/59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10/5.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945/A/50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13. 4/14.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954/A/44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946/A/37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19. 2/7.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946/A/32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21.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946/A/27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Juhász Gyula u. 19.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2525/A/1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Juhász Gyula u. 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2525/A/2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Juhász Gyula u. 19.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2525/A/4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Juhász Gyula u. 19.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2525/A/5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Juhász Gyula u. 19.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2525/A/6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4. félem.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221/3/A/2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7-9.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C.lh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164/4/A/23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20.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2637/8/A/11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20.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2637/8/A/12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40.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939/A/1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40.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939/A/26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40.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939/A/24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40.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939/A/39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44.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952/A/17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lastRenderedPageBreak/>
              <w:t>68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963/8/A/11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963/8/A/12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5/14.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963/8/A/14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6/17.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963/8/A/17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6/18.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963/8/A/18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8/23.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963/8/A/23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9/26.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963/8/A/26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10/28.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963/8/A/28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10/30.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963/8/A/33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963/8/A/38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963/8/A/42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5/13.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963/8/A/43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6/18.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963/8/A/48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963/8/A/50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9/25.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963/8/A/55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9/26.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963/8/A/56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963/9/A/20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8/24.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963/9/A/24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9/25.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963/9/A/25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9/27.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963/9/A/27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10/28.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963/9/A/28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963/9/A/40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6/17.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963/9/A/47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6/18.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963/9/A/48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963/9/A/49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963/9/A/50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963/10/A/4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963/10/A/6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I.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963/10/A/8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5/15.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963/10/A/15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963/10/A/19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lastRenderedPageBreak/>
              <w:t>104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8/22.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963/10/A/22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963/10/A/23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963/10/A/37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963/10/A/51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8/24.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963/10/A/54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10.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10. 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10. 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10. I/3.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Lajos u. 40.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6040/A/1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Lajos u. 40.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6040/A/2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Kökény u. 16. 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1550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Kökény u. 16. 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1550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Kőrösi út 51.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6097/1/A/3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Lövölde u. 21. B/1.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4075/2/A/7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Lövölde u. 21. B/4.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4075/2/A/10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Lövölde u. 21. B/5.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4075/2/A/11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Lövölde u. 21. C/2.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4075/2/A/14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Mária u.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544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Pesti út 15. 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477/A/3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Pesti út 15. 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477/A/5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Pesti út 44. 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923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Rákóczi út 9. 1/13.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159/1/A/13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Rákóczi út 56. 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2006/7/A/11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Rákóczi út 60. 2/8.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2006/5/A/8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Rákóczi út 62/a 2/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2006/10/A/10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Rákóczi út 62-64. B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2006/4/A/14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Rákóczi út 62-64. B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2006/4/A/18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Rákóczi út 66. A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2006/3/A/6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Reggel u. 1. B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956/A/27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Reggel u. 1. B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956/A/29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Selyem u. 2. 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249/A/1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Selyem u. 2. 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249/A/2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Selyem u. 2. 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249/A/5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2.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2.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lastRenderedPageBreak/>
              <w:t>140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2. 1/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2. 1/2.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8. 1/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86/A/5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8.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86/A/6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Szarka u. 5.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3814/A/3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Szarka u. 5.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3814/A/4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II.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Szarka u. 5.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3814/A/5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Szérűskert u. 30/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8073/3/A/1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Szérűskert u. 30/B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8073/3/A/2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    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30.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3027/A/4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45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lastRenderedPageBreak/>
              <w:t>176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29.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lastRenderedPageBreak/>
              <w:t>212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9403/A/2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9403/A/3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9403/A/4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9403/A/5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9403/A/6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9403/A/7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240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Vak Bottyán u. 24.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2419/2/A/2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241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Vak Bottyán u. 24. fsz. 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2419/2/A/9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242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Vak Bottyán u. 24. fsz.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2419/2/A/11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243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Vak Bottyán u. 24. fsz. 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610C">
              <w:rPr>
                <w:rFonts w:ascii="Times New Roman" w:eastAsia="Calibri" w:hAnsi="Times New Roman" w:cs="Times New Roman"/>
              </w:rPr>
              <w:t>2419/2/A/12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</w:tbl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9B610C">
        <w:rPr>
          <w:rFonts w:ascii="Times New Roman" w:eastAsia="Times New Roman" w:hAnsi="Times New Roman" w:cs="Times New Roman"/>
          <w:b/>
          <w:lang w:eastAsia="hu-HU"/>
        </w:rPr>
        <w:t>--------------</w:t>
      </w:r>
    </w:p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  <w:sectPr w:rsidR="009B610C" w:rsidRPr="009B610C" w:rsidSect="00926899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9B610C">
        <w:rPr>
          <w:rFonts w:ascii="Times New Roman" w:eastAsia="Times New Roman" w:hAnsi="Times New Roman" w:cs="Times New Roman"/>
          <w:i/>
          <w:color w:val="000000"/>
          <w:lang w:eastAsia="hu-HU"/>
        </w:rPr>
        <w:lastRenderedPageBreak/>
        <w:t xml:space="preserve">2. melléklet a </w:t>
      </w:r>
      <w:r>
        <w:rPr>
          <w:rFonts w:ascii="Times New Roman" w:eastAsia="Times New Roman" w:hAnsi="Times New Roman" w:cs="Times New Roman"/>
          <w:i/>
          <w:color w:val="000000"/>
          <w:lang w:eastAsia="hu-HU"/>
        </w:rPr>
        <w:t>31/2016. (XI. 30.)</w:t>
      </w:r>
      <w:r w:rsidRPr="009B610C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önkormányzati rendelethez</w:t>
      </w:r>
    </w:p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9B610C" w:rsidRPr="009B610C" w:rsidRDefault="009B610C" w:rsidP="009B610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9B610C">
        <w:rPr>
          <w:rFonts w:ascii="Times New Roman" w:eastAsia="Times New Roman" w:hAnsi="Times New Roman" w:cs="Times New Roman"/>
          <w:i/>
          <w:lang w:eastAsia="hu-HU"/>
        </w:rPr>
        <w:t xml:space="preserve">„3. melléklet a 23/2009. (V. 28.) KT. </w:t>
      </w:r>
      <w:proofErr w:type="gramStart"/>
      <w:r w:rsidRPr="009B610C">
        <w:rPr>
          <w:rFonts w:ascii="Times New Roman" w:eastAsia="Times New Roman" w:hAnsi="Times New Roman" w:cs="Times New Roman"/>
          <w:i/>
          <w:lang w:eastAsia="hu-HU"/>
        </w:rPr>
        <w:t>rendelethez</w:t>
      </w:r>
      <w:proofErr w:type="gramEnd"/>
    </w:p>
    <w:p w:rsidR="009B610C" w:rsidRPr="009B610C" w:rsidRDefault="009B610C" w:rsidP="009B610C">
      <w:pPr>
        <w:spacing w:before="120" w:after="120"/>
        <w:jc w:val="center"/>
        <w:rPr>
          <w:rFonts w:ascii="Times New Roman" w:eastAsia="Calibri" w:hAnsi="Times New Roman" w:cs="Times New Roman"/>
          <w:b/>
        </w:rPr>
      </w:pPr>
      <w:r w:rsidRPr="009B610C">
        <w:rPr>
          <w:rFonts w:ascii="Times New Roman" w:eastAsia="Calibri" w:hAnsi="Times New Roman" w:cs="Times New Roman"/>
          <w:b/>
        </w:rPr>
        <w:t>A SZOCIÁLISAN RÁSZORULÓK RÉSZÉRE BÉRBE ADHATÓ LAKÁSOK</w:t>
      </w:r>
    </w:p>
    <w:tbl>
      <w:tblPr>
        <w:tblW w:w="10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020"/>
        <w:gridCol w:w="1260"/>
        <w:gridCol w:w="1960"/>
        <w:gridCol w:w="1160"/>
        <w:gridCol w:w="720"/>
        <w:gridCol w:w="700"/>
      </w:tblGrid>
      <w:tr w:rsidR="009B610C" w:rsidRPr="009B610C" w:rsidTr="0057324F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ssz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ingatlan címe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övezet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terület</w:t>
            </w:r>
          </w:p>
        </w:tc>
      </w:tr>
      <w:tr w:rsidR="009B610C" w:rsidRPr="009B610C" w:rsidTr="0057324F">
        <w:trPr>
          <w:trHeight w:val="300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Akácos u. 14.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Akácos u. 22.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Batthyány u. 4. fsz. 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Batthyány u. 4. fsz. 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Bem u. 3. fsz. 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Bem u. 3. fsz. 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Béke tér 1. fsz. 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Béke tér 1. fsz. 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Csengeri szél 11.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Kökény u. 16. /1.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Kőrösi út 51.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Lövölde u. 21. C/2.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Szarka u. 5. fsz. 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Szarka u. 5. fsz. 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II.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Szarka u. 5. fsz. 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Szérűskert u. 30/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Szérűskert u. 30/B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30. fsz. 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49/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Vak Bottyán u. 24. A ép. fsz. 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Vak Bottyán u. 24. B ép. fsz. 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Vak Bottyán u. 24. B ép. fsz. 11.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Vak Bottyán u. 24. B ép. fsz. 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</w:tbl>
    <w:p w:rsidR="009B610C" w:rsidRPr="009B610C" w:rsidRDefault="009B610C" w:rsidP="009B610C">
      <w:pPr>
        <w:spacing w:before="120" w:after="0"/>
        <w:ind w:hanging="851"/>
        <w:jc w:val="center"/>
        <w:rPr>
          <w:rFonts w:ascii="Times New Roman" w:eastAsia="Calibri" w:hAnsi="Times New Roman" w:cs="Times New Roman"/>
          <w:b/>
        </w:rPr>
      </w:pPr>
      <w:r w:rsidRPr="009B610C">
        <w:rPr>
          <w:rFonts w:ascii="Times New Roman" w:eastAsia="Calibri" w:hAnsi="Times New Roman" w:cs="Times New Roman"/>
          <w:b/>
        </w:rPr>
        <w:t>A Széchenyi Terv Lakásprogramja keretében létrehozott lakások:</w:t>
      </w:r>
    </w:p>
    <w:tbl>
      <w:tblPr>
        <w:tblW w:w="10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020"/>
        <w:gridCol w:w="1260"/>
        <w:gridCol w:w="1960"/>
        <w:gridCol w:w="1160"/>
        <w:gridCol w:w="720"/>
        <w:gridCol w:w="700"/>
      </w:tblGrid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1.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fsz. 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67. I/16.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fsz. 15.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I/16.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I/17.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I/18.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I/19.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I/29.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Törteli út 4/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I/30.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</w:tbl>
    <w:p w:rsidR="009B610C" w:rsidRPr="009B610C" w:rsidRDefault="009B610C" w:rsidP="009B6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2"/>
          <w:sz w:val="24"/>
          <w:szCs w:val="24"/>
          <w:lang w:eastAsia="hu-HU"/>
        </w:rPr>
      </w:pPr>
    </w:p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9B610C">
        <w:rPr>
          <w:rFonts w:ascii="Times New Roman" w:eastAsia="Times New Roman" w:hAnsi="Times New Roman" w:cs="Times New Roman"/>
          <w:b/>
          <w:lang w:eastAsia="hu-HU"/>
        </w:rPr>
        <w:t>--------------</w:t>
      </w:r>
    </w:p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9B610C">
        <w:rPr>
          <w:rFonts w:ascii="Times New Roman" w:eastAsia="Times New Roman" w:hAnsi="Times New Roman" w:cs="Times New Roman"/>
          <w:b/>
          <w:lang w:eastAsia="hu-HU"/>
        </w:rPr>
        <w:br w:type="page"/>
      </w:r>
      <w:r w:rsidRPr="009B610C">
        <w:rPr>
          <w:rFonts w:ascii="Times New Roman" w:eastAsia="Times New Roman" w:hAnsi="Times New Roman" w:cs="Times New Roman"/>
          <w:i/>
          <w:lang w:eastAsia="hu-HU"/>
        </w:rPr>
        <w:lastRenderedPageBreak/>
        <w:t>3</w:t>
      </w:r>
      <w:r w:rsidRPr="009B610C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. melléklet a </w:t>
      </w:r>
      <w:r>
        <w:rPr>
          <w:rFonts w:ascii="Times New Roman" w:eastAsia="Times New Roman" w:hAnsi="Times New Roman" w:cs="Times New Roman"/>
          <w:i/>
          <w:color w:val="000000"/>
          <w:lang w:eastAsia="hu-HU"/>
        </w:rPr>
        <w:t>31/2016. (XI. 30.)</w:t>
      </w:r>
      <w:r w:rsidRPr="009B610C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önkormányzati rendelethez</w:t>
      </w:r>
    </w:p>
    <w:p w:rsidR="009B610C" w:rsidRPr="009B610C" w:rsidRDefault="009B610C" w:rsidP="009B61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9B610C" w:rsidRPr="009B610C" w:rsidRDefault="009B610C" w:rsidP="009B61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9B610C">
        <w:rPr>
          <w:rFonts w:ascii="Times New Roman" w:eastAsia="Times New Roman" w:hAnsi="Times New Roman" w:cs="Times New Roman"/>
          <w:i/>
          <w:lang w:eastAsia="hu-HU"/>
        </w:rPr>
        <w:t xml:space="preserve">„3/A. </w:t>
      </w:r>
      <w:proofErr w:type="gramStart"/>
      <w:r w:rsidRPr="009B610C">
        <w:rPr>
          <w:rFonts w:ascii="Times New Roman" w:eastAsia="Times New Roman" w:hAnsi="Times New Roman" w:cs="Times New Roman"/>
          <w:i/>
          <w:lang w:eastAsia="hu-HU"/>
        </w:rPr>
        <w:t>melléklet</w:t>
      </w:r>
      <w:proofErr w:type="gramEnd"/>
      <w:r w:rsidRPr="009B610C">
        <w:rPr>
          <w:rFonts w:ascii="Times New Roman" w:eastAsia="Times New Roman" w:hAnsi="Times New Roman" w:cs="Times New Roman"/>
          <w:i/>
          <w:lang w:eastAsia="hu-HU"/>
        </w:rPr>
        <w:t xml:space="preserve"> a 23/2009. (V. 28.) KT. </w:t>
      </w:r>
      <w:proofErr w:type="gramStart"/>
      <w:r w:rsidRPr="009B610C">
        <w:rPr>
          <w:rFonts w:ascii="Times New Roman" w:eastAsia="Times New Roman" w:hAnsi="Times New Roman" w:cs="Times New Roman"/>
          <w:i/>
          <w:lang w:eastAsia="hu-HU"/>
        </w:rPr>
        <w:t>rendelethez</w:t>
      </w:r>
      <w:proofErr w:type="gramEnd"/>
    </w:p>
    <w:p w:rsidR="009B610C" w:rsidRPr="009B610C" w:rsidRDefault="009B610C" w:rsidP="009B61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9B610C" w:rsidRPr="009B610C" w:rsidRDefault="009B610C" w:rsidP="009B610C">
      <w:pPr>
        <w:jc w:val="center"/>
        <w:rPr>
          <w:rFonts w:ascii="Times New Roman" w:eastAsia="Calibri" w:hAnsi="Times New Roman" w:cs="Times New Roman"/>
          <w:b/>
        </w:rPr>
      </w:pPr>
      <w:r w:rsidRPr="009B610C">
        <w:rPr>
          <w:rFonts w:ascii="Times New Roman" w:eastAsia="Calibri" w:hAnsi="Times New Roman" w:cs="Times New Roman"/>
          <w:b/>
        </w:rPr>
        <w:t>A NEM SZOCIÁLIS HELYZET ALAPJÁN BÉRBE ADHATÓ LAKÁSOK</w:t>
      </w:r>
    </w:p>
    <w:tbl>
      <w:tblPr>
        <w:tblW w:w="10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020"/>
        <w:gridCol w:w="1260"/>
        <w:gridCol w:w="1960"/>
        <w:gridCol w:w="1160"/>
        <w:gridCol w:w="720"/>
        <w:gridCol w:w="700"/>
      </w:tblGrid>
      <w:tr w:rsidR="009B610C" w:rsidRPr="009B610C" w:rsidTr="0057324F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ssz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ingatlan címe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övezet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terület</w:t>
            </w:r>
          </w:p>
        </w:tc>
      </w:tr>
      <w:tr w:rsidR="009B610C" w:rsidRPr="009B610C" w:rsidTr="0057324F">
        <w:trPr>
          <w:trHeight w:val="300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Damjanich u. 8. A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fsz. 1.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Damjanich u. 8. A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.III</w:t>
            </w:r>
            <w:proofErr w:type="spellEnd"/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/12.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Damjanich u. 8. B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.III</w:t>
            </w:r>
            <w:proofErr w:type="spellEnd"/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/7.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5/3.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5/4.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6/4.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6/5.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7/4.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 9/3.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3/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4/1.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7/1.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8/1.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8/2.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8/5.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9/2.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10/3.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1/4.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3/2.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3/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5/1.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8/3.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10/4.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11. 10/5.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13. 4/14.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19. fsz. 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19. 2/7.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21. 3/12.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4. félem.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20.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3/11.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20.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40.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fsz. 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44.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fsz. 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1/3.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5/14.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6/17.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6/18.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8/23.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9/26.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10/28.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10/30.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1/3.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49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5/13.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6/18.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7/20.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9/25.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52.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9/26.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1/3.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7/20.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8/24.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59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9/25.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9/27.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10/28.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6/17.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6/18.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7/19.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lastRenderedPageBreak/>
              <w:t>67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54.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7/20.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69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2/6.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I.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5/15.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7/19.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8/22.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1/3.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7/21.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Kossuth F. u. 56.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8/24.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10. fsz. 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79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10. I/1.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10. I/2.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10. I/3.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Reggel u. 1. B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3/12.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Reggel u. 1. B 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lh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 4/14.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2. fsz. 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2. fsz. 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2. 1/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2. 1/2.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8. 1/</w:t>
            </w: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89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8. 1/3.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fsz. 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99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lastRenderedPageBreak/>
              <w:t>103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I/16.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II/17.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II/18.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II/19.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109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II/26.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27.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28.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29.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30.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10C" w:rsidRPr="009B610C" w:rsidRDefault="009B610C" w:rsidP="009B610C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B610C">
              <w:rPr>
                <w:rFonts w:ascii="Times New Roman" w:eastAsia="Calibri" w:hAnsi="Times New Roman" w:cs="Times New Roman"/>
                <w:color w:val="000000"/>
              </w:rPr>
              <w:t>127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Szolnoki út 71. Tetőtér 38.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III.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10C" w:rsidRPr="009B610C" w:rsidRDefault="009B610C" w:rsidP="009B6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</w:tbl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9B610C">
        <w:rPr>
          <w:rFonts w:ascii="Times New Roman" w:eastAsia="Times New Roman" w:hAnsi="Times New Roman" w:cs="Times New Roman"/>
          <w:b/>
          <w:lang w:eastAsia="hu-HU"/>
        </w:rPr>
        <w:t>--------------</w:t>
      </w:r>
    </w:p>
    <w:p w:rsidR="009B610C" w:rsidRPr="009B610C" w:rsidRDefault="009B610C" w:rsidP="009B61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9B610C">
        <w:rPr>
          <w:rFonts w:ascii="Times New Roman" w:eastAsia="Times New Roman" w:hAnsi="Times New Roman" w:cs="Times New Roman"/>
          <w:b/>
          <w:lang w:eastAsia="hu-HU"/>
        </w:rPr>
        <w:br w:type="page"/>
      </w:r>
      <w:r w:rsidRPr="009B610C">
        <w:rPr>
          <w:rFonts w:ascii="Times New Roman" w:eastAsia="Times New Roman" w:hAnsi="Times New Roman" w:cs="Times New Roman"/>
          <w:i/>
          <w:color w:val="000000"/>
          <w:lang w:eastAsia="hu-HU"/>
        </w:rPr>
        <w:lastRenderedPageBreak/>
        <w:t xml:space="preserve">4. melléklet a </w:t>
      </w:r>
      <w:r>
        <w:rPr>
          <w:rFonts w:ascii="Times New Roman" w:eastAsia="Times New Roman" w:hAnsi="Times New Roman" w:cs="Times New Roman"/>
          <w:i/>
          <w:color w:val="000000"/>
          <w:lang w:eastAsia="hu-HU"/>
        </w:rPr>
        <w:t>31/2016. (XI. 30.)</w:t>
      </w:r>
      <w:r w:rsidRPr="009B610C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önkormányzati rendelethez</w:t>
      </w:r>
    </w:p>
    <w:p w:rsidR="009B610C" w:rsidRPr="009B610C" w:rsidRDefault="009B610C" w:rsidP="009B61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hu-HU"/>
        </w:rPr>
      </w:pPr>
    </w:p>
    <w:p w:rsidR="009B610C" w:rsidRPr="009B610C" w:rsidRDefault="009B610C" w:rsidP="009B61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9B610C">
        <w:rPr>
          <w:rFonts w:ascii="Times New Roman" w:eastAsia="Times New Roman" w:hAnsi="Times New Roman" w:cs="Times New Roman"/>
          <w:i/>
          <w:lang w:eastAsia="hu-HU"/>
        </w:rPr>
        <w:t xml:space="preserve">„5. melléklet a 23/2009. (V. 28.) KT. </w:t>
      </w:r>
      <w:proofErr w:type="gramStart"/>
      <w:r w:rsidRPr="009B610C">
        <w:rPr>
          <w:rFonts w:ascii="Times New Roman" w:eastAsia="Times New Roman" w:hAnsi="Times New Roman" w:cs="Times New Roman"/>
          <w:i/>
          <w:lang w:eastAsia="hu-HU"/>
        </w:rPr>
        <w:t>rendelethez</w:t>
      </w:r>
      <w:proofErr w:type="gramEnd"/>
    </w:p>
    <w:p w:rsidR="009B610C" w:rsidRPr="009B610C" w:rsidRDefault="009B610C" w:rsidP="009B6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hu-HU"/>
        </w:rPr>
      </w:pPr>
    </w:p>
    <w:p w:rsidR="009B610C" w:rsidRPr="009B610C" w:rsidRDefault="009B610C" w:rsidP="009B6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hu-HU"/>
        </w:rPr>
      </w:pPr>
      <w:r w:rsidRPr="009B610C">
        <w:rPr>
          <w:rFonts w:ascii="Times New Roman" w:eastAsia="Times New Roman" w:hAnsi="Times New Roman" w:cs="Times New Roman"/>
          <w:b/>
          <w:smallCaps/>
          <w:lang w:eastAsia="hu-HU"/>
        </w:rPr>
        <w:t>Önkormányzati tulajdonú nem lakás célú bérlemények</w:t>
      </w:r>
    </w:p>
    <w:p w:rsidR="009B610C" w:rsidRPr="009B610C" w:rsidRDefault="009B610C" w:rsidP="009B61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tbl>
      <w:tblPr>
        <w:tblW w:w="9267" w:type="dxa"/>
        <w:jc w:val="center"/>
        <w:tblInd w:w="-1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3118"/>
        <w:gridCol w:w="1560"/>
        <w:gridCol w:w="3356"/>
      </w:tblGrid>
      <w:tr w:rsidR="009B610C" w:rsidRPr="009B610C" w:rsidTr="0057324F">
        <w:trPr>
          <w:trHeight w:val="227"/>
          <w:jc w:val="center"/>
        </w:trPr>
        <w:tc>
          <w:tcPr>
            <w:tcW w:w="1233" w:type="dxa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Ssz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3118" w:type="dxa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lang w:eastAsia="hu-HU"/>
              </w:rPr>
              <w:t>Cím</w:t>
            </w:r>
          </w:p>
        </w:tc>
        <w:tc>
          <w:tcPr>
            <w:tcW w:w="1560" w:type="dxa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lang w:eastAsia="hu-HU"/>
              </w:rPr>
              <w:t>Helyrajzi szám</w:t>
            </w:r>
          </w:p>
        </w:tc>
        <w:tc>
          <w:tcPr>
            <w:tcW w:w="3356" w:type="dxa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lang w:eastAsia="hu-HU"/>
              </w:rPr>
              <w:t>Alapterület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Alkotmány u. 11.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</w:pPr>
            <w:smartTag w:uri="urn:schemas-microsoft-com:office:smarttags" w:element="metricconverter">
              <w:smartTagPr>
                <w:attr w:name="ProductID" w:val="592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592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Árpád 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u.  </w:t>
            </w:r>
            <w:r w:rsidRPr="009B610C">
              <w:rPr>
                <w:rFonts w:ascii="Times New Roman" w:eastAsia="Times New Roman" w:hAnsi="Times New Roman" w:cs="Times New Roman"/>
                <w:i/>
                <w:lang w:eastAsia="hu-HU"/>
              </w:rPr>
              <w:t>nyitott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i/>
                <w:lang w:eastAsia="hu-HU"/>
              </w:rPr>
              <w:t xml:space="preserve"> piac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282/A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80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80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Batthyány u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83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6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67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 xml:space="preserve"> </w:t>
            </w: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földszint + </w:t>
            </w:r>
            <w:smartTag w:uri="urn:schemas-microsoft-com:office:smarttags" w:element="metricconverter">
              <w:smartTagPr>
                <w:attr w:name="ProductID" w:val="6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67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galéria</w:t>
            </w:r>
          </w:p>
        </w:tc>
      </w:tr>
      <w:tr w:rsidR="009B610C" w:rsidRPr="009B610C" w:rsidTr="0057324F">
        <w:trPr>
          <w:trHeight w:val="419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Batthyány u. 18/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a.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127/A/1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</w:pPr>
            <w:smartTag w:uri="urn:schemas-microsoft-com:office:smarttags" w:element="metricconverter">
              <w:smartTagPr>
                <w:attr w:name="ProductID" w:val="99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99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Béke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2965/A/14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</w:pPr>
            <w:smartTag w:uri="urn:schemas-microsoft-com:office:smarttags" w:element="metricconverter">
              <w:smartTagPr>
                <w:attr w:name="ProductID" w:val="36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36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Béke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2965/A/15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</w:pPr>
            <w:smartTag w:uri="urn:schemas-microsoft-com:office:smarttags" w:element="metricconverter">
              <w:smartTagPr>
                <w:attr w:name="ProductID" w:val="1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Bem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2152/A/12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34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234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pince / raktár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Bocskai u. 9.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338/A/3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3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135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Bocskai u. 9.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338/A/4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80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80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Dinnyéshalom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5720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</w:pPr>
            <w:smartTag w:uri="urn:schemas-microsoft-com:office:smarttags" w:element="metricconverter">
              <w:smartTagPr>
                <w:attr w:name="ProductID" w:val="63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63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359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Eötvös tér 6. fszt.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264/2/A/1.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74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74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Gubody</w:t>
            </w:r>
            <w:proofErr w:type="spell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u. 17.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67/2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2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525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938/A/19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943/A/51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62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62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9. X/2.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944/A/47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3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35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13-15-17.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954/A/47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13-15-17.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954/A/48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24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124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13-15-17.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954/A/49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13-15-17.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954/A/50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946/A/46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946/A/47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946/A/48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946/A/49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946/A/51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946/A/52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946/A/54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946/A/55.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946/A/56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946/A/57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33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946/A/58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 55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1 551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1/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67/1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126 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1/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67/1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 xml:space="preserve"> </w:t>
            </w: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+ </w:t>
            </w:r>
            <w:smartTag w:uri="urn:schemas-microsoft-com:office:smarttags" w:element="metricconverter">
              <w:smartTagPr>
                <w:attr w:name="ProductID" w:val="8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88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galéria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 xml:space="preserve"> </w:t>
            </w: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+ </w:t>
            </w:r>
            <w:smartTag w:uri="urn:schemas-microsoft-com:office:smarttags" w:element="metricconverter">
              <w:smartTagPr>
                <w:attr w:name="ProductID" w:val="12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128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 xml:space="preserve"> </w:t>
            </w: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pince</w:t>
            </w:r>
          </w:p>
        </w:tc>
      </w:tr>
      <w:tr w:rsidR="009B610C" w:rsidRPr="009B610C" w:rsidTr="0057324F">
        <w:trPr>
          <w:trHeight w:val="495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226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44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448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221/3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386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386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4. fsz.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221/3/A/1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963/8/A/61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963/8/A/62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963/8/A/63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Kossuth F. u. 52.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963/8/A/64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963/9/A/61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963/9/A/62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963/9/A/63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963/9/A/64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56.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963/10/A/61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56.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963/10/A/62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56.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963/10/A/63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F. u. 56.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963/10/A/64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Kossuth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29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129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Kossuth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42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42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2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128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Kossuth tér 10/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a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55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155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Kossuth tér 10/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a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35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35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/területhasználat/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Kossuth tér 10/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a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248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248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Kossuth tér 10/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a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00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100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Kossuth tér 10/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5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257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üzlet + </w:t>
            </w:r>
            <w:smartTag w:uri="urn:schemas-microsoft-com:office:smarttags" w:element="metricconverter">
              <w:smartTagPr>
                <w:attr w:name="ProductID" w:val="9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9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pince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3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Kossuth tér 10/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a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261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261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3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Kossuth tér 10/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a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98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98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Kossuth tér 10/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a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33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133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PersonName">
              <w:smartTagPr>
                <w:attr w:name="ProductID" w:val="Kossuth Lajos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Kossuth Lajos</w:t>
              </w:r>
            </w:smartTag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u. 40.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6040/A/3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40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140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bCs/>
                <w:vertAlign w:val="superscript"/>
                <w:lang w:eastAsia="hu-HU"/>
              </w:rPr>
              <w:t xml:space="preserve"> </w:t>
            </w: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+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100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udvar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Kőrösi út 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64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64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Kőrösi út 51.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6097/1/A/5-6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2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127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Mária u. 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513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86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86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+ </w:t>
            </w:r>
            <w:smartTag w:uri="urn:schemas-microsoft-com:office:smarttags" w:element="metricconverter">
              <w:smartTagPr>
                <w:attr w:name="ProductID" w:val="28 m2"/>
              </w:smartTagPr>
              <w:r w:rsidRPr="009B610C">
                <w:rPr>
                  <w:rFonts w:ascii="Times New Roman" w:eastAsia="Times New Roman" w:hAnsi="Times New Roman" w:cs="Times New Roman"/>
                  <w:i/>
                  <w:lang w:eastAsia="hu-HU"/>
                </w:rPr>
                <w:t>28 m</w:t>
              </w:r>
              <w:r w:rsidRPr="009B610C">
                <w:rPr>
                  <w:rFonts w:ascii="Times New Roman" w:eastAsia="Times New Roman" w:hAnsi="Times New Roman" w:cs="Times New Roman"/>
                  <w:i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i/>
                <w:vertAlign w:val="superscript"/>
                <w:lang w:eastAsia="hu-HU"/>
              </w:rPr>
              <w:t xml:space="preserve"> </w:t>
            </w:r>
            <w:r w:rsidRPr="009B610C">
              <w:rPr>
                <w:rFonts w:ascii="Times New Roman" w:eastAsia="Times New Roman" w:hAnsi="Times New Roman" w:cs="Times New Roman"/>
                <w:i/>
                <w:lang w:eastAsia="hu-HU"/>
              </w:rPr>
              <w:t>udvar + 18m</w:t>
            </w:r>
            <w:r w:rsidRPr="009B610C">
              <w:rPr>
                <w:rFonts w:ascii="Times New Roman" w:eastAsia="Times New Roman" w:hAnsi="Times New Roman" w:cs="Times New Roman"/>
                <w:i/>
                <w:vertAlign w:val="superscript"/>
                <w:lang w:eastAsia="hu-HU"/>
              </w:rPr>
              <w:t>2</w:t>
            </w:r>
            <w:r w:rsidRPr="009B610C">
              <w:rPr>
                <w:rFonts w:ascii="Times New Roman" w:eastAsia="Times New Roman" w:hAnsi="Times New Roman" w:cs="Times New Roman"/>
                <w:i/>
                <w:lang w:eastAsia="hu-HU"/>
              </w:rPr>
              <w:t xml:space="preserve"> fedett helyiség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Pesti út 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240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22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222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Piac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275/2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62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62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 xml:space="preserve"> </w:t>
            </w: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üzlet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Piac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273/A/2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Piac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273/A/3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10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110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+ </w:t>
            </w:r>
            <w:smartTag w:uri="urn:schemas-microsoft-com:office:smarttags" w:element="metricconverter">
              <w:smartTagPr>
                <w:attr w:name="ProductID" w:val="304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304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udvar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Rákóczi út 6.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77/A/2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üzlet + </w:t>
            </w:r>
            <w:smartTag w:uri="urn:schemas-microsoft-com:office:smarttags" w:element="metricconverter">
              <w:smartTagPr>
                <w:attr w:name="ProductID" w:val="58 m2"/>
              </w:smartTagPr>
              <w:r w:rsidRPr="009B610C">
                <w:rPr>
                  <w:rFonts w:ascii="Times New Roman" w:eastAsia="Times New Roman" w:hAnsi="Times New Roman" w:cs="Times New Roman"/>
                  <w:i/>
                  <w:lang w:eastAsia="hu-HU"/>
                </w:rPr>
                <w:t>58 m</w:t>
              </w:r>
              <w:r w:rsidRPr="009B610C">
                <w:rPr>
                  <w:rFonts w:ascii="Times New Roman" w:eastAsia="Times New Roman" w:hAnsi="Times New Roman" w:cs="Times New Roman"/>
                  <w:i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i/>
                <w:lang w:eastAsia="hu-HU"/>
              </w:rPr>
              <w:t xml:space="preserve"> pince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Rákóczi út 6.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77/A/3-4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45 m2"/>
              </w:smartTagPr>
              <w:r w:rsidRPr="009B610C">
                <w:rPr>
                  <w:rFonts w:ascii="Times New Roman" w:eastAsia="Times New Roman" w:hAnsi="Times New Roman" w:cs="Times New Roman"/>
                  <w:b/>
                  <w:bCs/>
                  <w:lang w:eastAsia="hu-HU"/>
                </w:rPr>
                <w:t>145 m</w:t>
              </w:r>
              <w:r w:rsidRPr="009B610C">
                <w:rPr>
                  <w:rFonts w:ascii="Times New Roman" w:eastAsia="Times New Roman" w:hAnsi="Times New Roman" w:cs="Times New Roman"/>
                  <w:b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Rákóczi út 51-55.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2048/3/A/1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32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232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Rákóczi út 60.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2006/12/A/2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Rákóczi út 60.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2006/12/A/3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Rákóczi út 60.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2006/12/A/8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Rákóczi út 60.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2006/12/A/10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956/A/46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956/A/47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956/A/48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956/A/49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956/A/50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956/A/51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956/A/52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956/A/53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956/A/54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956/A/55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956/A/56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956/A/57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17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Szabadság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65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105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105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üzlet +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100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raktár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Szabadság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bCs/>
                <w:lang w:eastAsia="hu-HU"/>
              </w:rPr>
              <w:t>65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smartTag w:uri="urn:schemas-microsoft-com:office:smarttags" w:element="metricconverter">
              <w:smartTagPr>
                <w:attr w:name="ProductID" w:val="282 m2"/>
              </w:smartTagPr>
              <w:r w:rsidRPr="009B610C">
                <w:rPr>
                  <w:rFonts w:ascii="Times New Roman" w:eastAsia="Times New Roman" w:hAnsi="Times New Roman" w:cs="Times New Roman"/>
                  <w:bCs/>
                  <w:lang w:eastAsia="hu-HU"/>
                </w:rPr>
                <w:t>282 m</w:t>
              </w:r>
              <w:r w:rsidRPr="009B610C">
                <w:rPr>
                  <w:rFonts w:ascii="Times New Roman" w:eastAsia="Times New Roman" w:hAnsi="Times New Roman" w:cs="Times New Roman"/>
                  <w:bCs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84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84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1/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190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1190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  <w:tab w:val="num" w:pos="50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92,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292,8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+  </w:t>
            </w:r>
            <w:smartTag w:uri="urn:schemas-microsoft-com:office:smarttags" w:element="metricconverter">
              <w:smartTagPr>
                <w:attr w:name="ProductID" w:val="83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83</w:t>
              </w:r>
              <w:proofErr w:type="gramEnd"/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 xml:space="preserve">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pince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51/2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33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133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3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35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6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168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96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296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3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35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60m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0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20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right="-109"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3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31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8.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86/A/1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2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125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üzlet + </w:t>
            </w:r>
            <w:smartTag w:uri="urn:schemas-microsoft-com:office:smarttags" w:element="metricconverter">
              <w:smartTagPr>
                <w:attr w:name="ProductID" w:val="56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56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raktár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8.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86/A/7-8-9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00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100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pince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Szabadság tér 8.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86/A/2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 m</w:t>
            </w:r>
            <w:r w:rsidRPr="009B610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Szabadság tér 8.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86/A/3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22 m</w:t>
            </w:r>
            <w:r w:rsidRPr="009B610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u-HU"/>
              </w:rPr>
              <w:t>2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9.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81/A/2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34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34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Szabadság tér 9.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81/A/3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6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68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Szent Imre herceg u. 15.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2657/1/A/60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63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63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Szent Imre herceg u. 32.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601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30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30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Teleki u. 14.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2745/A/11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14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114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üzlethelyiség, </w:t>
            </w:r>
            <w:smartTag w:uri="urn:schemas-microsoft-com:office:smarttags" w:element="metricconverter">
              <w:smartTagPr>
                <w:attr w:name="ProductID" w:val="3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38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galéria, </w:t>
            </w:r>
            <w:smartTag w:uri="urn:schemas-microsoft-com:office:smarttags" w:element="metricconverter">
              <w:smartTagPr>
                <w:attr w:name="ProductID" w:val="22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22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pince</w:t>
            </w: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Teleki u. 14.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2745/A/12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64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64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Törteli </w:t>
            </w:r>
            <w:proofErr w:type="gramStart"/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u.    </w:t>
            </w:r>
            <w:r w:rsidRPr="009B610C">
              <w:rPr>
                <w:rFonts w:ascii="Times New Roman" w:eastAsia="Times New Roman" w:hAnsi="Times New Roman" w:cs="Times New Roman"/>
                <w:i/>
                <w:lang w:eastAsia="hu-HU"/>
              </w:rPr>
              <w:t>Trafik</w:t>
            </w:r>
            <w:proofErr w:type="gramEnd"/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4075/1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Eötvös tér 8.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265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8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85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Rákóczi út 50-52.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2008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57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57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hulladék udvar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0334/6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08 955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108 955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volt laktanya megosztott területe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0987/8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5 011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25 011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volt laktanya megosztott területe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0987/9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 464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1 464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volt laktanya megosztott területe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0987/18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14 200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14 200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volt laktanya megosztott területe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0987/19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26 35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26 358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volt laktanya megosztott területe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0987/20</w:t>
            </w:r>
          </w:p>
        </w:tc>
        <w:tc>
          <w:tcPr>
            <w:tcW w:w="3356" w:type="dxa"/>
            <w:shd w:val="clear" w:color="auto" w:fill="FFFFFF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martTag w:uri="urn:schemas-microsoft-com:office:smarttags" w:element="metricconverter">
              <w:smartTagPr>
                <w:attr w:name="ProductID" w:val="65 268 m2"/>
              </w:smartTagPr>
              <w:r w:rsidRPr="009B610C">
                <w:rPr>
                  <w:rFonts w:ascii="Times New Roman" w:eastAsia="Times New Roman" w:hAnsi="Times New Roman" w:cs="Times New Roman"/>
                  <w:lang w:eastAsia="hu-HU"/>
                </w:rPr>
                <w:t>65 268 m</w:t>
              </w:r>
              <w:r w:rsidRPr="009B610C">
                <w:rPr>
                  <w:rFonts w:ascii="Times New Roman" w:eastAsia="Times New Roman" w:hAnsi="Times New Roman" w:cs="Times New Roman"/>
                  <w:vertAlign w:val="superscript"/>
                  <w:lang w:eastAsia="hu-HU"/>
                </w:rPr>
                <w:t>2</w:t>
              </w:r>
            </w:smartTag>
          </w:p>
        </w:tc>
      </w:tr>
      <w:tr w:rsidR="009B610C" w:rsidRPr="009B610C" w:rsidTr="0057324F">
        <w:trPr>
          <w:trHeight w:val="227"/>
          <w:jc w:val="center"/>
        </w:trPr>
        <w:tc>
          <w:tcPr>
            <w:tcW w:w="1233" w:type="dxa"/>
            <w:shd w:val="clear" w:color="auto" w:fill="auto"/>
            <w:vAlign w:val="center"/>
          </w:tcPr>
          <w:p w:rsidR="009B610C" w:rsidRPr="009B610C" w:rsidRDefault="009B610C" w:rsidP="009B610C">
            <w:pPr>
              <w:numPr>
                <w:ilvl w:val="0"/>
                <w:numId w:val="9"/>
              </w:numPr>
              <w:tabs>
                <w:tab w:val="left" w:pos="144"/>
              </w:tabs>
              <w:spacing w:after="0" w:line="240" w:lineRule="auto"/>
              <w:ind w:hanging="684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Dózsa György u. 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3122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9B610C" w:rsidRPr="009B610C" w:rsidRDefault="009B610C" w:rsidP="009B61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>843 m</w:t>
            </w:r>
            <w:r w:rsidRPr="009B610C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  <w:r w:rsidRPr="009B610C">
              <w:rPr>
                <w:rFonts w:ascii="Times New Roman" w:eastAsia="Times New Roman" w:hAnsi="Times New Roman" w:cs="Times New Roman"/>
                <w:lang w:eastAsia="hu-HU"/>
              </w:rPr>
              <w:t xml:space="preserve"> kivett lakóház, udvar, 8/12-ed részben Önkormányzati tulajdon”</w:t>
            </w:r>
          </w:p>
        </w:tc>
      </w:tr>
    </w:tbl>
    <w:p w:rsidR="009B610C" w:rsidRPr="009B610C" w:rsidRDefault="009B610C" w:rsidP="009B610C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9B610C" w:rsidRPr="009B610C" w:rsidRDefault="009B610C" w:rsidP="009B61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9B610C">
        <w:rPr>
          <w:rFonts w:ascii="Times New Roman" w:eastAsia="Times New Roman" w:hAnsi="Times New Roman" w:cs="Times New Roman"/>
          <w:i/>
          <w:color w:val="000000"/>
          <w:lang w:eastAsia="hu-HU"/>
        </w:rPr>
        <w:t>------------------</w:t>
      </w:r>
    </w:p>
    <w:p w:rsidR="00BA333D" w:rsidRDefault="00BA333D"/>
    <w:sectPr w:rsidR="00BA3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7F5" w:rsidRDefault="00DF77F5" w:rsidP="009B610C">
      <w:pPr>
        <w:spacing w:after="0" w:line="240" w:lineRule="auto"/>
      </w:pPr>
      <w:r>
        <w:separator/>
      </w:r>
    </w:p>
  </w:endnote>
  <w:endnote w:type="continuationSeparator" w:id="0">
    <w:p w:rsidR="00DF77F5" w:rsidRDefault="00DF77F5" w:rsidP="009B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35740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B610C" w:rsidRPr="009B610C" w:rsidRDefault="009B610C">
        <w:pPr>
          <w:pStyle w:val="llb"/>
          <w:jc w:val="right"/>
          <w:rPr>
            <w:sz w:val="20"/>
            <w:szCs w:val="20"/>
          </w:rPr>
        </w:pPr>
        <w:r w:rsidRPr="009B610C">
          <w:rPr>
            <w:sz w:val="20"/>
            <w:szCs w:val="20"/>
          </w:rPr>
          <w:fldChar w:fldCharType="begin"/>
        </w:r>
        <w:r w:rsidRPr="009B610C">
          <w:rPr>
            <w:sz w:val="20"/>
            <w:szCs w:val="20"/>
          </w:rPr>
          <w:instrText>PAGE   \* MERGEFORMAT</w:instrText>
        </w:r>
        <w:r w:rsidRPr="009B610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9B610C">
          <w:rPr>
            <w:sz w:val="20"/>
            <w:szCs w:val="20"/>
          </w:rPr>
          <w:fldChar w:fldCharType="end"/>
        </w:r>
        <w:r w:rsidRPr="009B610C">
          <w:rPr>
            <w:sz w:val="20"/>
            <w:szCs w:val="20"/>
          </w:rPr>
          <w:t>/16</w:t>
        </w:r>
      </w:p>
    </w:sdtContent>
  </w:sdt>
  <w:p w:rsidR="009B610C" w:rsidRDefault="009B610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7F5" w:rsidRDefault="00DF77F5" w:rsidP="009B610C">
      <w:pPr>
        <w:spacing w:after="0" w:line="240" w:lineRule="auto"/>
      </w:pPr>
      <w:r>
        <w:separator/>
      </w:r>
    </w:p>
  </w:footnote>
  <w:footnote w:type="continuationSeparator" w:id="0">
    <w:p w:rsidR="00DF77F5" w:rsidRDefault="00DF77F5" w:rsidP="009B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10C" w:rsidRPr="009B610C" w:rsidRDefault="009B610C">
    <w:pPr>
      <w:pStyle w:val="lfej"/>
      <w:rPr>
        <w:sz w:val="21"/>
        <w:szCs w:val="21"/>
      </w:rPr>
    </w:pPr>
    <w:r w:rsidRPr="009B610C">
      <w:rPr>
        <w:sz w:val="21"/>
        <w:szCs w:val="21"/>
      </w:rPr>
      <w:t>Kifüggesztve: 2016. november 25.</w:t>
    </w:r>
  </w:p>
  <w:p w:rsidR="009B610C" w:rsidRPr="009B610C" w:rsidRDefault="009B610C">
    <w:pPr>
      <w:pStyle w:val="lfej"/>
      <w:rPr>
        <w:sz w:val="21"/>
        <w:szCs w:val="21"/>
      </w:rPr>
    </w:pPr>
    <w:r w:rsidRPr="009B610C">
      <w:rPr>
        <w:sz w:val="21"/>
        <w:szCs w:val="21"/>
      </w:rPr>
      <w:t>Levéve: 2016. november 30.</w:t>
    </w:r>
  </w:p>
  <w:p w:rsidR="009B610C" w:rsidRPr="009B610C" w:rsidRDefault="009B610C" w:rsidP="009B610C">
    <w:pPr>
      <w:pStyle w:val="lfej"/>
      <w:tabs>
        <w:tab w:val="clear" w:pos="4536"/>
        <w:tab w:val="left" w:pos="3402"/>
      </w:tabs>
      <w:rPr>
        <w:sz w:val="21"/>
        <w:szCs w:val="21"/>
      </w:rPr>
    </w:pPr>
    <w:r w:rsidRPr="009B610C">
      <w:rPr>
        <w:sz w:val="21"/>
        <w:szCs w:val="21"/>
      </w:rPr>
      <w:tab/>
      <w:t>Dr. Diósgyőri Gitta</w:t>
    </w:r>
  </w:p>
  <w:p w:rsidR="009B610C" w:rsidRPr="009B610C" w:rsidRDefault="009B610C" w:rsidP="009B610C">
    <w:pPr>
      <w:pStyle w:val="lfej"/>
      <w:tabs>
        <w:tab w:val="clear" w:pos="4536"/>
      </w:tabs>
      <w:ind w:left="3969"/>
      <w:rPr>
        <w:sz w:val="21"/>
        <w:szCs w:val="21"/>
      </w:rPr>
    </w:pPr>
    <w:proofErr w:type="gramStart"/>
    <w:r w:rsidRPr="009B610C">
      <w:rPr>
        <w:sz w:val="21"/>
        <w:szCs w:val="21"/>
      </w:rPr>
      <w:t>jegyző</w:t>
    </w:r>
    <w:proofErr w:type="gramEnd"/>
  </w:p>
  <w:p w:rsidR="009B610C" w:rsidRDefault="009B610C" w:rsidP="009B610C">
    <w:pPr>
      <w:pStyle w:val="lfej"/>
      <w:tabs>
        <w:tab w:val="clear" w:pos="4536"/>
      </w:tabs>
      <w:ind w:left="396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E7B"/>
    <w:multiLevelType w:val="hybridMultilevel"/>
    <w:tmpl w:val="3774A744"/>
    <w:lvl w:ilvl="0" w:tplc="9AE0FA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91538A"/>
    <w:multiLevelType w:val="multilevel"/>
    <w:tmpl w:val="502A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430503"/>
    <w:multiLevelType w:val="hybridMultilevel"/>
    <w:tmpl w:val="F2B2528E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B2E755D"/>
    <w:multiLevelType w:val="hybridMultilevel"/>
    <w:tmpl w:val="6E9E2B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272069"/>
    <w:multiLevelType w:val="hybridMultilevel"/>
    <w:tmpl w:val="3ECC68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1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11"/>
  </w:num>
  <w:num w:numId="5">
    <w:abstractNumId w:val="4"/>
  </w:num>
  <w:num w:numId="6">
    <w:abstractNumId w:val="24"/>
  </w:num>
  <w:num w:numId="7">
    <w:abstractNumId w:val="17"/>
  </w:num>
  <w:num w:numId="8">
    <w:abstractNumId w:val="8"/>
  </w:num>
  <w:num w:numId="9">
    <w:abstractNumId w:val="2"/>
  </w:num>
  <w:num w:numId="10">
    <w:abstractNumId w:val="12"/>
  </w:num>
  <w:num w:numId="11">
    <w:abstractNumId w:val="15"/>
  </w:num>
  <w:num w:numId="12">
    <w:abstractNumId w:val="5"/>
  </w:num>
  <w:num w:numId="13">
    <w:abstractNumId w:val="21"/>
  </w:num>
  <w:num w:numId="14">
    <w:abstractNumId w:val="3"/>
  </w:num>
  <w:num w:numId="15">
    <w:abstractNumId w:val="22"/>
  </w:num>
  <w:num w:numId="16">
    <w:abstractNumId w:val="9"/>
  </w:num>
  <w:num w:numId="17">
    <w:abstractNumId w:val="7"/>
  </w:num>
  <w:num w:numId="18">
    <w:abstractNumId w:val="19"/>
  </w:num>
  <w:num w:numId="19">
    <w:abstractNumId w:val="1"/>
  </w:num>
  <w:num w:numId="20">
    <w:abstractNumId w:val="20"/>
  </w:num>
  <w:num w:numId="21">
    <w:abstractNumId w:val="10"/>
  </w:num>
  <w:num w:numId="22">
    <w:abstractNumId w:val="13"/>
  </w:num>
  <w:num w:numId="23">
    <w:abstractNumId w:val="18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E9"/>
    <w:rsid w:val="007F24E9"/>
    <w:rsid w:val="009B610C"/>
    <w:rsid w:val="00BA333D"/>
    <w:rsid w:val="00D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B610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B610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9B610C"/>
    <w:pPr>
      <w:keepNext/>
      <w:tabs>
        <w:tab w:val="left" w:pos="720"/>
      </w:tabs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9B610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B610C"/>
    <w:rPr>
      <w:rFonts w:ascii="Times New Roman" w:eastAsia="Times New Roman" w:hAnsi="Times New Roman" w:cs="Times New Roman"/>
      <w:b/>
      <w:smallCaps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B610C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9B610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9B610C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numbering" w:customStyle="1" w:styleId="Nemlista1">
    <w:name w:val="Nem lista1"/>
    <w:next w:val="Nemlista"/>
    <w:semiHidden/>
    <w:rsid w:val="009B610C"/>
  </w:style>
  <w:style w:type="paragraph" w:styleId="lfej">
    <w:name w:val="header"/>
    <w:basedOn w:val="Norml"/>
    <w:link w:val="lfejChar"/>
    <w:uiPriority w:val="99"/>
    <w:rsid w:val="009B61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9B610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9B61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9B610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9B610C"/>
  </w:style>
  <w:style w:type="paragraph" w:styleId="Buborkszveg">
    <w:name w:val="Balloon Text"/>
    <w:basedOn w:val="Norml"/>
    <w:link w:val="BuborkszvegChar"/>
    <w:uiPriority w:val="99"/>
    <w:semiHidden/>
    <w:rsid w:val="009B610C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610C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uiPriority w:val="99"/>
    <w:rsid w:val="009B610C"/>
    <w:rPr>
      <w:color w:val="0000FF"/>
      <w:u w:val="single"/>
    </w:rPr>
  </w:style>
  <w:style w:type="paragraph" w:styleId="Dokumentumtrkp">
    <w:name w:val="Document Map"/>
    <w:basedOn w:val="Norml"/>
    <w:link w:val="DokumentumtrkpChar"/>
    <w:semiHidden/>
    <w:rsid w:val="009B610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semiHidden/>
    <w:rsid w:val="009B610C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table" w:styleId="Rcsostblzat">
    <w:name w:val="Table Grid"/>
    <w:basedOn w:val="Normltblzat"/>
    <w:rsid w:val="009B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B61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9B61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Char1Char">
    <w:name w:val=" Char Char1 Char"/>
    <w:basedOn w:val="Norml"/>
    <w:rsid w:val="009B610C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styleId="Szvegtrzs">
    <w:name w:val="Body Text"/>
    <w:basedOn w:val="Norml"/>
    <w:link w:val="SzvegtrzsChar"/>
    <w:rsid w:val="009B610C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9B610C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Szvegtrzs2">
    <w:name w:val="Body Text 2"/>
    <w:basedOn w:val="Norml"/>
    <w:link w:val="Szvegtrzs2Char"/>
    <w:rsid w:val="009B61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9B610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9B610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9B610C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rsid w:val="009B610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9B610C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Alaprtelmezs">
    <w:name w:val="Alapértelmezés"/>
    <w:rsid w:val="009B61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rsid w:val="009B61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">
    <w:name w:val="Title"/>
    <w:basedOn w:val="Norml"/>
    <w:link w:val="CmChar"/>
    <w:qFormat/>
    <w:rsid w:val="009B61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B610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9B610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LbjegyzetszvegChar">
    <w:name w:val="Lábjegyzetszöveg Char"/>
    <w:link w:val="Lbjegyzetszveg"/>
    <w:semiHidden/>
    <w:rsid w:val="009B610C"/>
    <w:rPr>
      <w:lang w:eastAsia="hu-HU"/>
    </w:rPr>
  </w:style>
  <w:style w:type="paragraph" w:styleId="Lbjegyzetszveg">
    <w:name w:val="footnote text"/>
    <w:basedOn w:val="Norml"/>
    <w:link w:val="LbjegyzetszvegChar"/>
    <w:semiHidden/>
    <w:rsid w:val="009B610C"/>
    <w:pPr>
      <w:spacing w:after="0" w:line="240" w:lineRule="auto"/>
    </w:pPr>
    <w:rPr>
      <w:lang w:eastAsia="hu-HU"/>
    </w:rPr>
  </w:style>
  <w:style w:type="character" w:customStyle="1" w:styleId="LbjegyzetszvegChar1">
    <w:name w:val="Lábjegyzetszöveg Char1"/>
    <w:basedOn w:val="Bekezdsalapbettpusa"/>
    <w:uiPriority w:val="99"/>
    <w:semiHidden/>
    <w:rsid w:val="009B610C"/>
    <w:rPr>
      <w:sz w:val="20"/>
      <w:szCs w:val="20"/>
    </w:rPr>
  </w:style>
  <w:style w:type="paragraph" w:customStyle="1" w:styleId="ListParagraph">
    <w:name w:val="List Paragraph"/>
    <w:basedOn w:val="Norml"/>
    <w:rsid w:val="009B610C"/>
    <w:pPr>
      <w:ind w:left="720"/>
    </w:pPr>
    <w:rPr>
      <w:rFonts w:ascii="Calibri" w:eastAsia="Times New Roman" w:hAnsi="Calibri" w:cs="Calibri"/>
    </w:rPr>
  </w:style>
  <w:style w:type="paragraph" w:customStyle="1" w:styleId="CharChar1Char0">
    <w:name w:val="Char Char1 Char"/>
    <w:basedOn w:val="Norml"/>
    <w:rsid w:val="009B610C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customStyle="1" w:styleId="Listaszerbekezds1">
    <w:name w:val="Listaszerű bekezdés1"/>
    <w:basedOn w:val="Norml"/>
    <w:rsid w:val="009B610C"/>
    <w:pPr>
      <w:ind w:left="720"/>
    </w:pPr>
    <w:rPr>
      <w:rFonts w:ascii="Calibri" w:eastAsia="Times New Roman" w:hAnsi="Calibri" w:cs="Calibri"/>
    </w:rPr>
  </w:style>
  <w:style w:type="character" w:styleId="Lbjegyzet-hivatkozs">
    <w:name w:val="footnote reference"/>
    <w:semiHidden/>
    <w:rsid w:val="009B610C"/>
    <w:rPr>
      <w:vertAlign w:val="superscript"/>
    </w:rPr>
  </w:style>
  <w:style w:type="paragraph" w:styleId="Szvegtrzsbehzssal2">
    <w:name w:val="Body Text Indent 2"/>
    <w:basedOn w:val="Norml"/>
    <w:link w:val="Szvegtrzsbehzssal2Char"/>
    <w:rsid w:val="009B610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9B610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9B610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66">
    <w:name w:val="xl66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hu-HU"/>
    </w:rPr>
  </w:style>
  <w:style w:type="paragraph" w:customStyle="1" w:styleId="xl67">
    <w:name w:val="xl67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16"/>
      <w:szCs w:val="16"/>
      <w:lang w:eastAsia="hu-HU"/>
    </w:rPr>
  </w:style>
  <w:style w:type="paragraph" w:customStyle="1" w:styleId="xl68">
    <w:name w:val="xl68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  <w:lang w:eastAsia="hu-HU"/>
    </w:rPr>
  </w:style>
  <w:style w:type="paragraph" w:customStyle="1" w:styleId="xl69">
    <w:name w:val="xl69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0">
    <w:name w:val="xl70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color w:val="C0504D"/>
      <w:sz w:val="16"/>
      <w:szCs w:val="16"/>
      <w:lang w:eastAsia="hu-HU"/>
    </w:rPr>
  </w:style>
  <w:style w:type="paragraph" w:customStyle="1" w:styleId="xl71">
    <w:name w:val="xl71"/>
    <w:basedOn w:val="Norml"/>
    <w:rsid w:val="009B610C"/>
    <w:pPr>
      <w:spacing w:before="100" w:beforeAutospacing="1" w:after="100" w:afterAutospacing="1" w:line="240" w:lineRule="auto"/>
      <w:textAlignment w:val="center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2">
    <w:name w:val="xl72"/>
    <w:basedOn w:val="Norml"/>
    <w:rsid w:val="009B61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3">
    <w:name w:val="xl73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color w:val="4F81BD"/>
      <w:sz w:val="16"/>
      <w:szCs w:val="16"/>
      <w:lang w:eastAsia="hu-HU"/>
    </w:rPr>
  </w:style>
  <w:style w:type="paragraph" w:customStyle="1" w:styleId="xl74">
    <w:name w:val="xl74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color w:val="9BBB59"/>
      <w:sz w:val="16"/>
      <w:szCs w:val="16"/>
      <w:lang w:eastAsia="hu-HU"/>
    </w:rPr>
  </w:style>
  <w:style w:type="paragraph" w:customStyle="1" w:styleId="xl75">
    <w:name w:val="xl75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16"/>
      <w:szCs w:val="16"/>
      <w:lang w:eastAsia="hu-HU"/>
    </w:rPr>
  </w:style>
  <w:style w:type="paragraph" w:customStyle="1" w:styleId="xl76">
    <w:name w:val="xl76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color w:val="FF0000"/>
      <w:sz w:val="16"/>
      <w:szCs w:val="16"/>
      <w:lang w:eastAsia="hu-HU"/>
    </w:rPr>
  </w:style>
  <w:style w:type="paragraph" w:customStyle="1" w:styleId="xl77">
    <w:name w:val="xl77"/>
    <w:basedOn w:val="Norml"/>
    <w:rsid w:val="009B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79">
    <w:name w:val="xl79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6">
    <w:name w:val="xl86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B610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9B61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9B610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9B61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9B61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2">
    <w:name w:val="xl92"/>
    <w:basedOn w:val="Norml"/>
    <w:rsid w:val="009B6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9B61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9B6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9B61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96">
    <w:name w:val="xl96"/>
    <w:basedOn w:val="Norml"/>
    <w:rsid w:val="009B6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character" w:customStyle="1" w:styleId="HeaderChar">
    <w:name w:val="Header Char"/>
    <w:locked/>
    <w:rsid w:val="009B610C"/>
    <w:rPr>
      <w:rFonts w:cs="Times New Roman"/>
    </w:rPr>
  </w:style>
  <w:style w:type="character" w:customStyle="1" w:styleId="FooterChar">
    <w:name w:val="Footer Char"/>
    <w:locked/>
    <w:rsid w:val="009B610C"/>
    <w:rPr>
      <w:rFonts w:cs="Times New Roman"/>
    </w:rPr>
  </w:style>
  <w:style w:type="numbering" w:customStyle="1" w:styleId="Nemlista11">
    <w:name w:val="Nem lista11"/>
    <w:next w:val="Nemlista"/>
    <w:uiPriority w:val="99"/>
    <w:semiHidden/>
    <w:unhideWhenUsed/>
    <w:rsid w:val="009B610C"/>
  </w:style>
  <w:style w:type="numbering" w:customStyle="1" w:styleId="Nemlista2">
    <w:name w:val="Nem lista2"/>
    <w:next w:val="Nemlista"/>
    <w:uiPriority w:val="99"/>
    <w:semiHidden/>
    <w:unhideWhenUsed/>
    <w:rsid w:val="009B610C"/>
  </w:style>
  <w:style w:type="character" w:styleId="Mrltotthiperhivatkozs">
    <w:name w:val="FollowedHyperlink"/>
    <w:uiPriority w:val="99"/>
    <w:unhideWhenUsed/>
    <w:rsid w:val="009B610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B610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B610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9B610C"/>
    <w:pPr>
      <w:keepNext/>
      <w:tabs>
        <w:tab w:val="left" w:pos="720"/>
      </w:tabs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9B610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B610C"/>
    <w:rPr>
      <w:rFonts w:ascii="Times New Roman" w:eastAsia="Times New Roman" w:hAnsi="Times New Roman" w:cs="Times New Roman"/>
      <w:b/>
      <w:smallCaps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B610C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9B610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9B610C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numbering" w:customStyle="1" w:styleId="Nemlista1">
    <w:name w:val="Nem lista1"/>
    <w:next w:val="Nemlista"/>
    <w:semiHidden/>
    <w:rsid w:val="009B610C"/>
  </w:style>
  <w:style w:type="paragraph" w:styleId="lfej">
    <w:name w:val="header"/>
    <w:basedOn w:val="Norml"/>
    <w:link w:val="lfejChar"/>
    <w:uiPriority w:val="99"/>
    <w:rsid w:val="009B61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9B610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9B61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9B610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9B610C"/>
  </w:style>
  <w:style w:type="paragraph" w:styleId="Buborkszveg">
    <w:name w:val="Balloon Text"/>
    <w:basedOn w:val="Norml"/>
    <w:link w:val="BuborkszvegChar"/>
    <w:uiPriority w:val="99"/>
    <w:semiHidden/>
    <w:rsid w:val="009B610C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610C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uiPriority w:val="99"/>
    <w:rsid w:val="009B610C"/>
    <w:rPr>
      <w:color w:val="0000FF"/>
      <w:u w:val="single"/>
    </w:rPr>
  </w:style>
  <w:style w:type="paragraph" w:styleId="Dokumentumtrkp">
    <w:name w:val="Document Map"/>
    <w:basedOn w:val="Norml"/>
    <w:link w:val="DokumentumtrkpChar"/>
    <w:semiHidden/>
    <w:rsid w:val="009B610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semiHidden/>
    <w:rsid w:val="009B610C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table" w:styleId="Rcsostblzat">
    <w:name w:val="Table Grid"/>
    <w:basedOn w:val="Normltblzat"/>
    <w:rsid w:val="009B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B61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9B61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Char1Char">
    <w:name w:val=" Char Char1 Char"/>
    <w:basedOn w:val="Norml"/>
    <w:rsid w:val="009B610C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styleId="Szvegtrzs">
    <w:name w:val="Body Text"/>
    <w:basedOn w:val="Norml"/>
    <w:link w:val="SzvegtrzsChar"/>
    <w:rsid w:val="009B610C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9B610C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Szvegtrzs2">
    <w:name w:val="Body Text 2"/>
    <w:basedOn w:val="Norml"/>
    <w:link w:val="Szvegtrzs2Char"/>
    <w:rsid w:val="009B61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9B610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9B610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9B610C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rsid w:val="009B610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9B610C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Alaprtelmezs">
    <w:name w:val="Alapértelmezés"/>
    <w:rsid w:val="009B610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rsid w:val="009B61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">
    <w:name w:val="Title"/>
    <w:basedOn w:val="Norml"/>
    <w:link w:val="CmChar"/>
    <w:qFormat/>
    <w:rsid w:val="009B61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B610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9B610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LbjegyzetszvegChar">
    <w:name w:val="Lábjegyzetszöveg Char"/>
    <w:link w:val="Lbjegyzetszveg"/>
    <w:semiHidden/>
    <w:rsid w:val="009B610C"/>
    <w:rPr>
      <w:lang w:eastAsia="hu-HU"/>
    </w:rPr>
  </w:style>
  <w:style w:type="paragraph" w:styleId="Lbjegyzetszveg">
    <w:name w:val="footnote text"/>
    <w:basedOn w:val="Norml"/>
    <w:link w:val="LbjegyzetszvegChar"/>
    <w:semiHidden/>
    <w:rsid w:val="009B610C"/>
    <w:pPr>
      <w:spacing w:after="0" w:line="240" w:lineRule="auto"/>
    </w:pPr>
    <w:rPr>
      <w:lang w:eastAsia="hu-HU"/>
    </w:rPr>
  </w:style>
  <w:style w:type="character" w:customStyle="1" w:styleId="LbjegyzetszvegChar1">
    <w:name w:val="Lábjegyzetszöveg Char1"/>
    <w:basedOn w:val="Bekezdsalapbettpusa"/>
    <w:uiPriority w:val="99"/>
    <w:semiHidden/>
    <w:rsid w:val="009B610C"/>
    <w:rPr>
      <w:sz w:val="20"/>
      <w:szCs w:val="20"/>
    </w:rPr>
  </w:style>
  <w:style w:type="paragraph" w:customStyle="1" w:styleId="ListParagraph">
    <w:name w:val="List Paragraph"/>
    <w:basedOn w:val="Norml"/>
    <w:rsid w:val="009B610C"/>
    <w:pPr>
      <w:ind w:left="720"/>
    </w:pPr>
    <w:rPr>
      <w:rFonts w:ascii="Calibri" w:eastAsia="Times New Roman" w:hAnsi="Calibri" w:cs="Calibri"/>
    </w:rPr>
  </w:style>
  <w:style w:type="paragraph" w:customStyle="1" w:styleId="CharChar1Char0">
    <w:name w:val="Char Char1 Char"/>
    <w:basedOn w:val="Norml"/>
    <w:rsid w:val="009B610C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customStyle="1" w:styleId="Listaszerbekezds1">
    <w:name w:val="Listaszerű bekezdés1"/>
    <w:basedOn w:val="Norml"/>
    <w:rsid w:val="009B610C"/>
    <w:pPr>
      <w:ind w:left="720"/>
    </w:pPr>
    <w:rPr>
      <w:rFonts w:ascii="Calibri" w:eastAsia="Times New Roman" w:hAnsi="Calibri" w:cs="Calibri"/>
    </w:rPr>
  </w:style>
  <w:style w:type="character" w:styleId="Lbjegyzet-hivatkozs">
    <w:name w:val="footnote reference"/>
    <w:semiHidden/>
    <w:rsid w:val="009B610C"/>
    <w:rPr>
      <w:vertAlign w:val="superscript"/>
    </w:rPr>
  </w:style>
  <w:style w:type="paragraph" w:styleId="Szvegtrzsbehzssal2">
    <w:name w:val="Body Text Indent 2"/>
    <w:basedOn w:val="Norml"/>
    <w:link w:val="Szvegtrzsbehzssal2Char"/>
    <w:rsid w:val="009B610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9B610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9B610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66">
    <w:name w:val="xl66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hu-HU"/>
    </w:rPr>
  </w:style>
  <w:style w:type="paragraph" w:customStyle="1" w:styleId="xl67">
    <w:name w:val="xl67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16"/>
      <w:szCs w:val="16"/>
      <w:lang w:eastAsia="hu-HU"/>
    </w:rPr>
  </w:style>
  <w:style w:type="paragraph" w:customStyle="1" w:styleId="xl68">
    <w:name w:val="xl68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  <w:lang w:eastAsia="hu-HU"/>
    </w:rPr>
  </w:style>
  <w:style w:type="paragraph" w:customStyle="1" w:styleId="xl69">
    <w:name w:val="xl69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0">
    <w:name w:val="xl70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color w:val="C0504D"/>
      <w:sz w:val="16"/>
      <w:szCs w:val="16"/>
      <w:lang w:eastAsia="hu-HU"/>
    </w:rPr>
  </w:style>
  <w:style w:type="paragraph" w:customStyle="1" w:styleId="xl71">
    <w:name w:val="xl71"/>
    <w:basedOn w:val="Norml"/>
    <w:rsid w:val="009B610C"/>
    <w:pPr>
      <w:spacing w:before="100" w:beforeAutospacing="1" w:after="100" w:afterAutospacing="1" w:line="240" w:lineRule="auto"/>
      <w:textAlignment w:val="center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2">
    <w:name w:val="xl72"/>
    <w:basedOn w:val="Norml"/>
    <w:rsid w:val="009B61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3">
    <w:name w:val="xl73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color w:val="4F81BD"/>
      <w:sz w:val="16"/>
      <w:szCs w:val="16"/>
      <w:lang w:eastAsia="hu-HU"/>
    </w:rPr>
  </w:style>
  <w:style w:type="paragraph" w:customStyle="1" w:styleId="xl74">
    <w:name w:val="xl74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color w:val="9BBB59"/>
      <w:sz w:val="16"/>
      <w:szCs w:val="16"/>
      <w:lang w:eastAsia="hu-HU"/>
    </w:rPr>
  </w:style>
  <w:style w:type="paragraph" w:customStyle="1" w:styleId="xl75">
    <w:name w:val="xl75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16"/>
      <w:szCs w:val="16"/>
      <w:lang w:eastAsia="hu-HU"/>
    </w:rPr>
  </w:style>
  <w:style w:type="paragraph" w:customStyle="1" w:styleId="xl76">
    <w:name w:val="xl76"/>
    <w:basedOn w:val="Norml"/>
    <w:rsid w:val="009B610C"/>
    <w:pPr>
      <w:spacing w:before="100" w:beforeAutospacing="1" w:after="100" w:afterAutospacing="1" w:line="240" w:lineRule="auto"/>
    </w:pPr>
    <w:rPr>
      <w:rFonts w:ascii="Arial" w:eastAsia="Calibri" w:hAnsi="Arial" w:cs="Arial"/>
      <w:color w:val="FF0000"/>
      <w:sz w:val="16"/>
      <w:szCs w:val="16"/>
      <w:lang w:eastAsia="hu-HU"/>
    </w:rPr>
  </w:style>
  <w:style w:type="paragraph" w:customStyle="1" w:styleId="xl77">
    <w:name w:val="xl77"/>
    <w:basedOn w:val="Norml"/>
    <w:rsid w:val="009B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79">
    <w:name w:val="xl79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6">
    <w:name w:val="xl86"/>
    <w:basedOn w:val="Norml"/>
    <w:rsid w:val="009B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B610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9B61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9B610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9B61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9B61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2">
    <w:name w:val="xl92"/>
    <w:basedOn w:val="Norml"/>
    <w:rsid w:val="009B6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9B61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9B6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9B61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96">
    <w:name w:val="xl96"/>
    <w:basedOn w:val="Norml"/>
    <w:rsid w:val="009B61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character" w:customStyle="1" w:styleId="HeaderChar">
    <w:name w:val="Header Char"/>
    <w:locked/>
    <w:rsid w:val="009B610C"/>
    <w:rPr>
      <w:rFonts w:cs="Times New Roman"/>
    </w:rPr>
  </w:style>
  <w:style w:type="character" w:customStyle="1" w:styleId="FooterChar">
    <w:name w:val="Footer Char"/>
    <w:locked/>
    <w:rsid w:val="009B610C"/>
    <w:rPr>
      <w:rFonts w:cs="Times New Roman"/>
    </w:rPr>
  </w:style>
  <w:style w:type="numbering" w:customStyle="1" w:styleId="Nemlista11">
    <w:name w:val="Nem lista11"/>
    <w:next w:val="Nemlista"/>
    <w:uiPriority w:val="99"/>
    <w:semiHidden/>
    <w:unhideWhenUsed/>
    <w:rsid w:val="009B610C"/>
  </w:style>
  <w:style w:type="numbering" w:customStyle="1" w:styleId="Nemlista2">
    <w:name w:val="Nem lista2"/>
    <w:next w:val="Nemlista"/>
    <w:uiPriority w:val="99"/>
    <w:semiHidden/>
    <w:unhideWhenUsed/>
    <w:rsid w:val="009B610C"/>
  </w:style>
  <w:style w:type="character" w:styleId="Mrltotthiperhivatkozs">
    <w:name w:val="FollowedHyperlink"/>
    <w:uiPriority w:val="99"/>
    <w:unhideWhenUsed/>
    <w:rsid w:val="009B610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4239</Words>
  <Characters>29251</Characters>
  <Application>Microsoft Office Word</Application>
  <DocSecurity>0</DocSecurity>
  <Lines>243</Lines>
  <Paragraphs>66</Paragraphs>
  <ScaleCrop>false</ScaleCrop>
  <Company/>
  <LinksUpToDate>false</LinksUpToDate>
  <CharactersWithSpaces>33424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2016-11-25T07:15:00Z</dcterms:created>
  <dcterms:modified xsi:type="dcterms:W3CDTF">2016-11-25T07:19:00Z</dcterms:modified>
</cp:coreProperties>
</file>