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16ED2" w:rsidRPr="004970B7" w:rsidRDefault="00321FB3"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E0C3D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CF3F4A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Iktatószám: C/</w:t>
      </w:r>
      <w:r w:rsidR="00272050" w:rsidRPr="00CF3F4A">
        <w:rPr>
          <w:b/>
          <w:sz w:val="22"/>
          <w:szCs w:val="22"/>
        </w:rPr>
        <w:t>1821</w:t>
      </w:r>
      <w:r w:rsidRPr="00CF3F4A">
        <w:rPr>
          <w:b/>
          <w:sz w:val="22"/>
          <w:szCs w:val="22"/>
        </w:rPr>
        <w:t>-</w:t>
      </w:r>
      <w:r w:rsidR="00572E3B" w:rsidRPr="00CF3F4A">
        <w:rPr>
          <w:b/>
          <w:sz w:val="22"/>
          <w:szCs w:val="22"/>
        </w:rPr>
        <w:t>4</w:t>
      </w:r>
      <w:r w:rsidR="00886621">
        <w:rPr>
          <w:b/>
          <w:sz w:val="22"/>
          <w:szCs w:val="22"/>
        </w:rPr>
        <w:t>2</w:t>
      </w:r>
      <w:r w:rsidR="001734E7" w:rsidRPr="00CF3F4A">
        <w:rPr>
          <w:b/>
          <w:sz w:val="22"/>
          <w:szCs w:val="22"/>
        </w:rPr>
        <w:t>/</w:t>
      </w:r>
      <w:r w:rsidRPr="00CF3F4A">
        <w:rPr>
          <w:b/>
          <w:sz w:val="22"/>
          <w:szCs w:val="22"/>
        </w:rPr>
        <w:t>20</w:t>
      </w:r>
      <w:r w:rsidR="006E245F" w:rsidRPr="00CF3F4A">
        <w:rPr>
          <w:b/>
          <w:sz w:val="22"/>
          <w:szCs w:val="22"/>
        </w:rPr>
        <w:t>2</w:t>
      </w:r>
      <w:r w:rsidR="00272050" w:rsidRPr="00CF3F4A">
        <w:rPr>
          <w:b/>
          <w:sz w:val="22"/>
          <w:szCs w:val="22"/>
        </w:rPr>
        <w:t>4.</w:t>
      </w:r>
    </w:p>
    <w:p w:rsidR="00000191" w:rsidRPr="00CF3F4A" w:rsidRDefault="00000191" w:rsidP="009E0276">
      <w:pPr>
        <w:spacing w:line="276" w:lineRule="auto"/>
        <w:ind w:right="-205"/>
        <w:rPr>
          <w:sz w:val="22"/>
          <w:szCs w:val="22"/>
        </w:rPr>
      </w:pPr>
      <w:r w:rsidRPr="00CF3F4A">
        <w:rPr>
          <w:sz w:val="22"/>
          <w:szCs w:val="22"/>
        </w:rPr>
        <w:t xml:space="preserve">Előterjesztő: </w:t>
      </w:r>
      <w:r w:rsidR="006E245F" w:rsidRPr="00CF3F4A">
        <w:rPr>
          <w:sz w:val="22"/>
          <w:szCs w:val="22"/>
        </w:rPr>
        <w:t>Dr. Csáky András</w:t>
      </w:r>
      <w:r w:rsidRPr="00CF3F4A">
        <w:rPr>
          <w:sz w:val="22"/>
          <w:szCs w:val="22"/>
        </w:rPr>
        <w:t xml:space="preserve"> polgármester</w:t>
      </w:r>
    </w:p>
    <w:p w:rsidR="00000191" w:rsidRPr="00CF3F4A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CF3F4A">
        <w:rPr>
          <w:sz w:val="22"/>
          <w:szCs w:val="22"/>
        </w:rPr>
        <w:t>Szakmai előterjesztő:</w:t>
      </w:r>
      <w:r w:rsidR="009E0276" w:rsidRPr="00CF3F4A">
        <w:rPr>
          <w:sz w:val="22"/>
          <w:szCs w:val="22"/>
        </w:rPr>
        <w:t xml:space="preserve"> </w:t>
      </w:r>
      <w:r w:rsidRPr="00CF3F4A">
        <w:rPr>
          <w:sz w:val="22"/>
          <w:szCs w:val="22"/>
        </w:rPr>
        <w:t>Ilyés Marianna főépítész</w:t>
      </w:r>
    </w:p>
    <w:p w:rsidR="00000191" w:rsidRPr="00CF3F4A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CF3F4A">
        <w:rPr>
          <w:sz w:val="22"/>
          <w:szCs w:val="22"/>
        </w:rPr>
        <w:t xml:space="preserve">Ügyintéző: </w:t>
      </w:r>
      <w:r w:rsidR="006E245F" w:rsidRPr="00CF3F4A">
        <w:rPr>
          <w:sz w:val="22"/>
          <w:szCs w:val="22"/>
        </w:rPr>
        <w:t xml:space="preserve">Farkas Zsoltné </w:t>
      </w:r>
    </w:p>
    <w:p w:rsidR="00000191" w:rsidRPr="00CF3F4A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000191" w:rsidRPr="00CF3F4A" w:rsidRDefault="00000191" w:rsidP="009E0276">
      <w:pPr>
        <w:spacing w:line="276" w:lineRule="auto"/>
        <w:ind w:left="-360" w:right="-772"/>
        <w:rPr>
          <w:sz w:val="22"/>
          <w:szCs w:val="22"/>
        </w:rPr>
      </w:pPr>
    </w:p>
    <w:p w:rsidR="00000191" w:rsidRDefault="00000191" w:rsidP="009E0276">
      <w:pPr>
        <w:spacing w:before="240" w:line="276" w:lineRule="auto"/>
        <w:ind w:left="426" w:right="-23"/>
        <w:jc w:val="both"/>
        <w:rPr>
          <w:sz w:val="22"/>
          <w:szCs w:val="22"/>
        </w:rPr>
      </w:pPr>
      <w:r w:rsidRPr="00CF3F4A">
        <w:rPr>
          <w:b/>
          <w:sz w:val="22"/>
          <w:szCs w:val="22"/>
        </w:rPr>
        <w:t>Tárgy:</w:t>
      </w:r>
      <w:r w:rsidRPr="00CF3F4A">
        <w:rPr>
          <w:sz w:val="22"/>
          <w:szCs w:val="22"/>
        </w:rPr>
        <w:t xml:space="preserve"> Cegléd Város </w:t>
      </w:r>
      <w:r w:rsidR="004023ED" w:rsidRPr="00CF3F4A">
        <w:rPr>
          <w:sz w:val="22"/>
          <w:szCs w:val="22"/>
        </w:rPr>
        <w:t>településrendezési e</w:t>
      </w:r>
      <w:r w:rsidRPr="00CF3F4A">
        <w:rPr>
          <w:sz w:val="22"/>
          <w:szCs w:val="22"/>
        </w:rPr>
        <w:t xml:space="preserve">szközeinek </w:t>
      </w:r>
      <w:r w:rsidR="004916D9" w:rsidRPr="00CF3F4A">
        <w:rPr>
          <w:sz w:val="22"/>
          <w:szCs w:val="22"/>
        </w:rPr>
        <w:t xml:space="preserve">javítására irányuló </w:t>
      </w:r>
      <w:r w:rsidRPr="00CF3F4A">
        <w:rPr>
          <w:sz w:val="22"/>
          <w:szCs w:val="22"/>
        </w:rPr>
        <w:t>módosítás</w:t>
      </w:r>
      <w:r w:rsidR="009E0276" w:rsidRPr="00CF3F4A">
        <w:rPr>
          <w:sz w:val="22"/>
          <w:szCs w:val="22"/>
        </w:rPr>
        <w:t>a</w:t>
      </w:r>
      <w:r w:rsidR="00842918" w:rsidRPr="00CF3F4A">
        <w:rPr>
          <w:sz w:val="22"/>
          <w:szCs w:val="22"/>
        </w:rPr>
        <w:t xml:space="preserve"> </w:t>
      </w:r>
      <w:r w:rsidR="00272050" w:rsidRPr="00CF3F4A">
        <w:rPr>
          <w:sz w:val="22"/>
          <w:szCs w:val="22"/>
        </w:rPr>
        <w:t xml:space="preserve">(SZT-2 jelű külterületi tervlap) – döntés </w:t>
      </w:r>
      <w:r w:rsidR="00E224B7" w:rsidRPr="00CF3F4A">
        <w:rPr>
          <w:sz w:val="22"/>
          <w:szCs w:val="22"/>
        </w:rPr>
        <w:t>partnerségi egyeztetés lezárásáról</w:t>
      </w:r>
    </w:p>
    <w:p w:rsidR="00D1115B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>
        <w:rPr>
          <w:b/>
          <w:sz w:val="22"/>
          <w:szCs w:val="22"/>
        </w:rPr>
        <w:t>Melléklet:</w:t>
      </w:r>
      <w:r>
        <w:rPr>
          <w:sz w:val="22"/>
          <w:szCs w:val="22"/>
        </w:rPr>
        <w:t xml:space="preserve"> </w:t>
      </w:r>
    </w:p>
    <w:p w:rsidR="00D1115B" w:rsidRDefault="00D1115B" w:rsidP="00D1115B">
      <w:pPr>
        <w:spacing w:line="276" w:lineRule="auto"/>
        <w:ind w:left="425" w:right="-23" w:firstLine="284"/>
        <w:jc w:val="both"/>
        <w:rPr>
          <w:sz w:val="22"/>
          <w:szCs w:val="22"/>
        </w:rPr>
      </w:pPr>
      <w:r>
        <w:rPr>
          <w:sz w:val="22"/>
          <w:szCs w:val="22"/>
        </w:rPr>
        <w:t>- partnerségi egyeztetést lezáró jegyzőkönyv</w:t>
      </w:r>
    </w:p>
    <w:p w:rsidR="00B225C1" w:rsidRPr="00CF3F4A" w:rsidRDefault="00B225C1" w:rsidP="009E0276">
      <w:pPr>
        <w:spacing w:before="240" w:line="276" w:lineRule="auto"/>
        <w:ind w:left="426" w:right="-23"/>
        <w:jc w:val="both"/>
        <w:rPr>
          <w:sz w:val="22"/>
          <w:szCs w:val="22"/>
        </w:rPr>
      </w:pPr>
    </w:p>
    <w:p w:rsidR="004916D9" w:rsidRDefault="004916D9" w:rsidP="00000191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9F2E22" w:rsidRPr="00CF3F4A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CF3F4A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CC5529" w:rsidRPr="00CF3F4A" w:rsidRDefault="00CC5529" w:rsidP="00FE5E7A">
      <w:pPr>
        <w:spacing w:line="276" w:lineRule="auto"/>
        <w:rPr>
          <w:b/>
          <w:sz w:val="22"/>
          <w:szCs w:val="22"/>
        </w:rPr>
      </w:pPr>
    </w:p>
    <w:p w:rsidR="00000191" w:rsidRPr="00CF3F4A" w:rsidRDefault="00000191" w:rsidP="00000191">
      <w:pPr>
        <w:spacing w:line="276" w:lineRule="auto"/>
        <w:jc w:val="center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ELŐTERJESZTÉS</w:t>
      </w:r>
    </w:p>
    <w:p w:rsidR="00000191" w:rsidRPr="009F2E22" w:rsidRDefault="00000191" w:rsidP="00000191">
      <w:pPr>
        <w:spacing w:line="276" w:lineRule="auto"/>
        <w:jc w:val="center"/>
        <w:rPr>
          <w:sz w:val="22"/>
          <w:szCs w:val="22"/>
        </w:rPr>
      </w:pPr>
      <w:r w:rsidRPr="009F2E22">
        <w:rPr>
          <w:sz w:val="22"/>
          <w:szCs w:val="22"/>
        </w:rPr>
        <w:t>Cegléd Város Önkormányzata</w:t>
      </w:r>
    </w:p>
    <w:p w:rsidR="004970B7" w:rsidRPr="009F2E22" w:rsidRDefault="00000191" w:rsidP="00484AB5">
      <w:pPr>
        <w:spacing w:line="276" w:lineRule="auto"/>
        <w:jc w:val="center"/>
        <w:rPr>
          <w:sz w:val="22"/>
          <w:szCs w:val="22"/>
        </w:rPr>
      </w:pPr>
      <w:r w:rsidRPr="009F2E22">
        <w:rPr>
          <w:sz w:val="22"/>
          <w:szCs w:val="22"/>
        </w:rPr>
        <w:t>Képviselő-testületének 20</w:t>
      </w:r>
      <w:r w:rsidR="0004060E" w:rsidRPr="009F2E22">
        <w:rPr>
          <w:sz w:val="22"/>
          <w:szCs w:val="22"/>
        </w:rPr>
        <w:t>2</w:t>
      </w:r>
      <w:r w:rsidR="003F2A7E" w:rsidRPr="009F2E22">
        <w:rPr>
          <w:sz w:val="22"/>
          <w:szCs w:val="22"/>
        </w:rPr>
        <w:t>4</w:t>
      </w:r>
      <w:r w:rsidRPr="009F2E22">
        <w:rPr>
          <w:sz w:val="22"/>
          <w:szCs w:val="22"/>
        </w:rPr>
        <w:t xml:space="preserve">. </w:t>
      </w:r>
      <w:r w:rsidR="00572E3B" w:rsidRPr="009F2E22">
        <w:rPr>
          <w:sz w:val="22"/>
          <w:szCs w:val="22"/>
        </w:rPr>
        <w:t>november</w:t>
      </w:r>
      <w:r w:rsidR="003F2A7E" w:rsidRPr="009F2E22">
        <w:rPr>
          <w:sz w:val="22"/>
          <w:szCs w:val="22"/>
        </w:rPr>
        <w:t xml:space="preserve"> </w:t>
      </w:r>
      <w:r w:rsidR="00572E3B" w:rsidRPr="009F2E22">
        <w:rPr>
          <w:sz w:val="22"/>
          <w:szCs w:val="22"/>
        </w:rPr>
        <w:t>11</w:t>
      </w:r>
      <w:r w:rsidRPr="009F2E22">
        <w:rPr>
          <w:sz w:val="22"/>
          <w:szCs w:val="22"/>
        </w:rPr>
        <w:t>-</w:t>
      </w:r>
      <w:r w:rsidR="00572E3B" w:rsidRPr="009F2E22">
        <w:rPr>
          <w:sz w:val="22"/>
          <w:szCs w:val="22"/>
        </w:rPr>
        <w:t>e</w:t>
      </w:r>
      <w:r w:rsidRPr="009F2E22">
        <w:rPr>
          <w:sz w:val="22"/>
          <w:szCs w:val="22"/>
        </w:rPr>
        <w:t>i ülésére</w:t>
      </w:r>
    </w:p>
    <w:p w:rsidR="006879E2" w:rsidRPr="00CF3F4A" w:rsidRDefault="006879E2" w:rsidP="00000191">
      <w:pPr>
        <w:spacing w:line="276" w:lineRule="auto"/>
        <w:jc w:val="center"/>
        <w:rPr>
          <w:b/>
          <w:sz w:val="22"/>
          <w:szCs w:val="22"/>
        </w:rPr>
      </w:pPr>
    </w:p>
    <w:p w:rsidR="00000191" w:rsidRPr="00CF3F4A" w:rsidRDefault="00000191" w:rsidP="00000191">
      <w:pPr>
        <w:spacing w:line="276" w:lineRule="auto"/>
        <w:jc w:val="center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Tisztelt Képviselő-testület!</w:t>
      </w:r>
    </w:p>
    <w:p w:rsidR="007564D7" w:rsidRPr="00CF3F4A" w:rsidRDefault="007564D7" w:rsidP="0004060E">
      <w:pPr>
        <w:spacing w:line="276" w:lineRule="auto"/>
        <w:jc w:val="both"/>
        <w:rPr>
          <w:sz w:val="22"/>
          <w:szCs w:val="22"/>
        </w:rPr>
      </w:pPr>
    </w:p>
    <w:p w:rsidR="003F2A7E" w:rsidRPr="00CF3F4A" w:rsidRDefault="003F2A7E" w:rsidP="003F2A7E">
      <w:pPr>
        <w:spacing w:before="120" w:after="120" w:line="276" w:lineRule="auto"/>
        <w:jc w:val="both"/>
        <w:rPr>
          <w:b/>
          <w:sz w:val="22"/>
          <w:szCs w:val="22"/>
        </w:rPr>
      </w:pPr>
      <w:r w:rsidRPr="00CF3F4A">
        <w:rPr>
          <w:sz w:val="22"/>
          <w:szCs w:val="22"/>
        </w:rPr>
        <w:t xml:space="preserve">Cegléd Város Önkormányzat Képviselő-testülete a 393/2023. (XII.14.) Ök. határozatában a </w:t>
      </w:r>
      <w:r w:rsidRPr="00CF3F4A">
        <w:rPr>
          <w:i/>
          <w:sz w:val="22"/>
          <w:szCs w:val="22"/>
        </w:rPr>
        <w:t>Cegléd Város Helyi Építési Szabályzatáról</w:t>
      </w:r>
      <w:r w:rsidRPr="00CF3F4A">
        <w:rPr>
          <w:sz w:val="22"/>
          <w:szCs w:val="22"/>
        </w:rPr>
        <w:t xml:space="preserve"> szóló 22/2022. (IX. 29.) önkormányzati rendelet 5. sz. mellékletét képező, </w:t>
      </w:r>
      <w:r w:rsidRPr="00CF3F4A">
        <w:rPr>
          <w:b/>
          <w:sz w:val="22"/>
          <w:szCs w:val="22"/>
        </w:rPr>
        <w:t>SZT-2 jelű külterületi tervlapon szereplő szabályozási vonalak javítása céljából</w:t>
      </w:r>
      <w:r w:rsidR="009E0276" w:rsidRPr="00CF3F4A">
        <w:rPr>
          <w:b/>
          <w:sz w:val="22"/>
          <w:szCs w:val="22"/>
        </w:rPr>
        <w:t xml:space="preserve"> </w:t>
      </w:r>
      <w:r w:rsidR="009E0276" w:rsidRPr="00D1115B">
        <w:rPr>
          <w:sz w:val="22"/>
          <w:szCs w:val="22"/>
        </w:rPr>
        <w:t>a</w:t>
      </w:r>
      <w:r w:rsidRPr="00CF3F4A">
        <w:rPr>
          <w:b/>
          <w:sz w:val="22"/>
          <w:szCs w:val="22"/>
        </w:rPr>
        <w:t xml:space="preserve"> </w:t>
      </w:r>
      <w:r w:rsidRPr="00CF3F4A">
        <w:rPr>
          <w:sz w:val="22"/>
          <w:szCs w:val="22"/>
        </w:rPr>
        <w:t>Cegléd város településrendezési eszközeinek javítására irányuló módosítás</w:t>
      </w:r>
      <w:r w:rsidR="009E0276" w:rsidRPr="00CF3F4A">
        <w:rPr>
          <w:sz w:val="22"/>
          <w:szCs w:val="22"/>
        </w:rPr>
        <w:t xml:space="preserve"> megindításáról</w:t>
      </w:r>
      <w:r w:rsidR="00CF3F4A" w:rsidRPr="00CF3F4A">
        <w:rPr>
          <w:sz w:val="22"/>
          <w:szCs w:val="22"/>
        </w:rPr>
        <w:t xml:space="preserve"> döntött</w:t>
      </w:r>
      <w:r w:rsidRPr="00CF3F4A">
        <w:rPr>
          <w:sz w:val="22"/>
          <w:szCs w:val="22"/>
        </w:rPr>
        <w:t>.</w:t>
      </w:r>
    </w:p>
    <w:p w:rsidR="003F2A7E" w:rsidRPr="00CF3F4A" w:rsidRDefault="003F2A7E" w:rsidP="003F2A7E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F3F4A">
        <w:rPr>
          <w:sz w:val="22"/>
          <w:szCs w:val="22"/>
        </w:rPr>
        <w:t>A településrendezési eszközök részleges módosítását</w:t>
      </w:r>
      <w:r w:rsidRPr="00CF3F4A">
        <w:rPr>
          <w:i/>
          <w:sz w:val="22"/>
          <w:szCs w:val="22"/>
        </w:rPr>
        <w:t xml:space="preserve"> a településtervek tartalmáról, elkészítésének és elfogadásának rendjéről, valamint egyes településrendezési sajátos jogintézményekről </w:t>
      </w:r>
      <w:r w:rsidRPr="00CF3F4A">
        <w:rPr>
          <w:sz w:val="22"/>
          <w:szCs w:val="22"/>
        </w:rPr>
        <w:t xml:space="preserve">szóló 419/2021. (VII. 15.) Korm. rendelet </w:t>
      </w:r>
      <w:r w:rsidR="00363468" w:rsidRPr="00CF3F4A">
        <w:rPr>
          <w:sz w:val="22"/>
          <w:szCs w:val="22"/>
        </w:rPr>
        <w:t xml:space="preserve">(a továbbiakban: Korm.rendelet) </w:t>
      </w:r>
      <w:r w:rsidRPr="00CF3F4A">
        <w:rPr>
          <w:sz w:val="22"/>
          <w:szCs w:val="22"/>
        </w:rPr>
        <w:t>értelmében az E-TÉR felületen rövid eljárásban az önkormányzat megindította, adatszolgáltatást nyújtott a Tervező felé</w:t>
      </w:r>
      <w:r w:rsidR="00D9585F" w:rsidRPr="00CF3F4A">
        <w:rPr>
          <w:sz w:val="22"/>
          <w:szCs w:val="22"/>
        </w:rPr>
        <w:t xml:space="preserve">, a </w:t>
      </w:r>
      <w:proofErr w:type="spellStart"/>
      <w:r w:rsidR="00D9585F" w:rsidRPr="00CF3F4A">
        <w:rPr>
          <w:sz w:val="22"/>
          <w:szCs w:val="22"/>
        </w:rPr>
        <w:t>környzeti</w:t>
      </w:r>
      <w:proofErr w:type="spellEnd"/>
      <w:r w:rsidR="00D9585F" w:rsidRPr="00CF3F4A">
        <w:rPr>
          <w:sz w:val="22"/>
          <w:szCs w:val="22"/>
        </w:rPr>
        <w:t xml:space="preserve"> vizsgálat szükségességének eldöntése érdekében kikérte </w:t>
      </w:r>
      <w:r w:rsidR="00D9585F" w:rsidRPr="00CF3F4A">
        <w:rPr>
          <w:i/>
          <w:sz w:val="22"/>
          <w:szCs w:val="22"/>
        </w:rPr>
        <w:t xml:space="preserve">az egyes tervek, illetve programok környezeti vizsgálatáról </w:t>
      </w:r>
      <w:r w:rsidR="00D9585F" w:rsidRPr="00CF3F4A">
        <w:rPr>
          <w:sz w:val="22"/>
          <w:szCs w:val="22"/>
        </w:rPr>
        <w:t>szóló 2/2005. (I.11.) Korm. rendelet 3. számú mellékletében meghatározott környezet védelméért felelős szervek véleményét</w:t>
      </w:r>
      <w:r w:rsidRPr="00CF3F4A">
        <w:rPr>
          <w:sz w:val="22"/>
          <w:szCs w:val="22"/>
        </w:rPr>
        <w:t xml:space="preserve">. </w:t>
      </w:r>
      <w:r w:rsidR="00D9585F" w:rsidRPr="00CF3F4A">
        <w:rPr>
          <w:sz w:val="22"/>
          <w:szCs w:val="22"/>
        </w:rPr>
        <w:t xml:space="preserve">A beérkezett véleményekkel egyezően a Képviselő-testület nem tartotta indokoltnak tárgyi módosítással kapcsolatban a környezeti vizsgálat elvégzését. </w:t>
      </w:r>
    </w:p>
    <w:p w:rsidR="00363468" w:rsidRPr="00CF3F4A" w:rsidRDefault="00D9585F" w:rsidP="00CF3F4A">
      <w:pPr>
        <w:spacing w:before="120" w:line="276" w:lineRule="auto"/>
        <w:jc w:val="both"/>
        <w:rPr>
          <w:sz w:val="22"/>
          <w:szCs w:val="22"/>
        </w:rPr>
      </w:pPr>
      <w:r w:rsidRPr="00CF3F4A">
        <w:rPr>
          <w:sz w:val="22"/>
          <w:szCs w:val="22"/>
        </w:rPr>
        <w:t xml:space="preserve">Fentiek </w:t>
      </w:r>
      <w:r w:rsidR="00E224B7" w:rsidRPr="00CF3F4A">
        <w:rPr>
          <w:sz w:val="22"/>
          <w:szCs w:val="22"/>
        </w:rPr>
        <w:t xml:space="preserve">alapján </w:t>
      </w:r>
      <w:r w:rsidR="00E224B7" w:rsidRPr="00CF3F4A">
        <w:rPr>
          <w:i/>
          <w:sz w:val="22"/>
          <w:szCs w:val="22"/>
        </w:rPr>
        <w:t>„</w:t>
      </w:r>
      <w:r w:rsidRPr="00CF3F4A">
        <w:rPr>
          <w:i/>
          <w:sz w:val="22"/>
          <w:szCs w:val="22"/>
        </w:rPr>
        <w:t>Cegléd város településrendezési eszközeinek javítására irányuló módosítás (SZT-2 jelű külterületi tervlap - par</w:t>
      </w:r>
      <w:r w:rsidR="00272A27">
        <w:rPr>
          <w:i/>
          <w:sz w:val="22"/>
          <w:szCs w:val="22"/>
        </w:rPr>
        <w:t>t</w:t>
      </w:r>
      <w:r w:rsidRPr="00CF3F4A">
        <w:rPr>
          <w:i/>
          <w:sz w:val="22"/>
          <w:szCs w:val="22"/>
        </w:rPr>
        <w:t xml:space="preserve">nerségi </w:t>
      </w:r>
      <w:proofErr w:type="gramStart"/>
      <w:r w:rsidRPr="00CF3F4A">
        <w:rPr>
          <w:i/>
          <w:sz w:val="22"/>
          <w:szCs w:val="22"/>
        </w:rPr>
        <w:t>egyeztetés</w:t>
      </w:r>
      <w:r w:rsidR="00E224B7" w:rsidRPr="00CF3F4A">
        <w:rPr>
          <w:sz w:val="22"/>
          <w:szCs w:val="22"/>
        </w:rPr>
        <w:t>”</w:t>
      </w:r>
      <w:r w:rsidRPr="00CF3F4A">
        <w:rPr>
          <w:sz w:val="22"/>
          <w:szCs w:val="22"/>
        </w:rPr>
        <w:t>-</w:t>
      </w:r>
      <w:proofErr w:type="gramEnd"/>
      <w:r w:rsidRPr="00CF3F4A">
        <w:rPr>
          <w:sz w:val="22"/>
          <w:szCs w:val="22"/>
        </w:rPr>
        <w:t>ére vonatkozó</w:t>
      </w:r>
      <w:r w:rsidR="00E224B7" w:rsidRPr="00CF3F4A">
        <w:rPr>
          <w:sz w:val="22"/>
          <w:szCs w:val="22"/>
        </w:rPr>
        <w:t xml:space="preserve"> felhívás a helyi partnerségi egyeztetés részletes szabályairól szóló 7/2023. (III.30.) önkormányzati rendelet</w:t>
      </w:r>
      <w:r w:rsidR="00363468" w:rsidRPr="00CF3F4A">
        <w:rPr>
          <w:sz w:val="22"/>
          <w:szCs w:val="22"/>
        </w:rPr>
        <w:t>ben (a továbbiakban: Partnerségi Szabályzat) és a Korm. rendelet</w:t>
      </w:r>
      <w:r w:rsidR="00E224B7" w:rsidRPr="00CF3F4A">
        <w:rPr>
          <w:sz w:val="22"/>
          <w:szCs w:val="22"/>
        </w:rPr>
        <w:t>ben foglaltaknak megfelelően</w:t>
      </w:r>
      <w:r w:rsidR="00363468" w:rsidRPr="00CF3F4A">
        <w:rPr>
          <w:sz w:val="22"/>
          <w:szCs w:val="22"/>
        </w:rPr>
        <w:t>, az Önkormányzat honlapján, valamint a Hivatal hirdetőtábláján</w:t>
      </w:r>
      <w:r w:rsidR="00E224B7" w:rsidRPr="00CF3F4A">
        <w:rPr>
          <w:sz w:val="22"/>
          <w:szCs w:val="22"/>
        </w:rPr>
        <w:t xml:space="preserve"> közzétételre került. </w:t>
      </w:r>
    </w:p>
    <w:p w:rsidR="004869B6" w:rsidRPr="00CF3F4A" w:rsidRDefault="00363468" w:rsidP="00CF3F4A">
      <w:pPr>
        <w:spacing w:before="120" w:line="276" w:lineRule="auto"/>
        <w:jc w:val="both"/>
        <w:rPr>
          <w:sz w:val="22"/>
          <w:szCs w:val="22"/>
        </w:rPr>
      </w:pPr>
      <w:r w:rsidRPr="00CF3F4A">
        <w:rPr>
          <w:sz w:val="22"/>
          <w:szCs w:val="22"/>
        </w:rPr>
        <w:t xml:space="preserve">A Korm. rendelet 65. § (5) </w:t>
      </w:r>
      <w:proofErr w:type="spellStart"/>
      <w:r w:rsidRPr="00CF3F4A">
        <w:rPr>
          <w:sz w:val="22"/>
          <w:szCs w:val="22"/>
        </w:rPr>
        <w:t>bek</w:t>
      </w:r>
      <w:proofErr w:type="spellEnd"/>
      <w:r w:rsidRPr="00CF3F4A">
        <w:rPr>
          <w:sz w:val="22"/>
          <w:szCs w:val="22"/>
        </w:rPr>
        <w:t xml:space="preserve">. c) pontja, valamint 69. § (2) </w:t>
      </w:r>
      <w:proofErr w:type="spellStart"/>
      <w:r w:rsidRPr="00CF3F4A">
        <w:rPr>
          <w:sz w:val="22"/>
          <w:szCs w:val="22"/>
        </w:rPr>
        <w:t>bek</w:t>
      </w:r>
      <w:proofErr w:type="spellEnd"/>
      <w:r w:rsidRPr="00CF3F4A">
        <w:rPr>
          <w:sz w:val="22"/>
          <w:szCs w:val="22"/>
        </w:rPr>
        <w:t>. a) pontja szerint a partnerek véleményének az E-TÉR felületen történő feltöltésére</w:t>
      </w:r>
      <w:r w:rsidR="00CF3F4A">
        <w:rPr>
          <w:sz w:val="22"/>
          <w:szCs w:val="22"/>
        </w:rPr>
        <w:t>,</w:t>
      </w:r>
      <w:r w:rsidRPr="00CF3F4A">
        <w:rPr>
          <w:sz w:val="22"/>
          <w:szCs w:val="22"/>
        </w:rPr>
        <w:t xml:space="preserve"> a véleményezési szakasz kezdetétől – a felhívás közzétételétől – számított 5 nap állt rendelkezésre. A partnerségi egyeztetés résztvevői a közzétett tervezettel kapcsolatban a Partnerségi Szabályzat rendelkezése értelmében – 2024. október 02. és 2024. október 11. között – tehették meg javaslataikat, </w:t>
      </w:r>
      <w:proofErr w:type="gramStart"/>
      <w:r w:rsidRPr="00CF3F4A">
        <w:rPr>
          <w:sz w:val="22"/>
          <w:szCs w:val="22"/>
        </w:rPr>
        <w:t>észrevételeiket</w:t>
      </w:r>
      <w:proofErr w:type="gramEnd"/>
      <w:r w:rsidRPr="00CF3F4A">
        <w:rPr>
          <w:sz w:val="22"/>
          <w:szCs w:val="22"/>
        </w:rPr>
        <w:t xml:space="preserve"> illetve írhatták meg véleményüket. </w:t>
      </w:r>
    </w:p>
    <w:p w:rsidR="004869B6" w:rsidRPr="00CF3F4A" w:rsidRDefault="004869B6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 w:val="22"/>
          <w:szCs w:val="22"/>
        </w:rPr>
      </w:pPr>
      <w:r w:rsidRPr="00CF3F4A">
        <w:rPr>
          <w:sz w:val="22"/>
          <w:szCs w:val="22"/>
        </w:rPr>
        <w:t>A partnerségi egyeztetés a</w:t>
      </w:r>
      <w:r w:rsidR="00272A27">
        <w:rPr>
          <w:sz w:val="22"/>
          <w:szCs w:val="22"/>
        </w:rPr>
        <w:t xml:space="preserve"> jelen előterjesztés mellékletét képező,</w:t>
      </w:r>
      <w:r w:rsidRPr="00CF3F4A">
        <w:rPr>
          <w:sz w:val="22"/>
          <w:szCs w:val="22"/>
        </w:rPr>
        <w:t xml:space="preserve"> 2024. október 21-én készült jegyzőkönyv</w:t>
      </w:r>
      <w:r w:rsidR="00272A27">
        <w:rPr>
          <w:sz w:val="22"/>
          <w:szCs w:val="22"/>
        </w:rPr>
        <w:t xml:space="preserve"> szerint lezárható, mivel </w:t>
      </w:r>
      <w:r w:rsidRPr="00CF3F4A">
        <w:rPr>
          <w:sz w:val="22"/>
          <w:szCs w:val="22"/>
        </w:rPr>
        <w:t>a közzétett anyagokkal kapcsolatosan kifogás nem érkezett.</w:t>
      </w:r>
    </w:p>
    <w:p w:rsidR="00A02375" w:rsidRDefault="004869B6" w:rsidP="00BE69F9">
      <w:pPr>
        <w:spacing w:before="120" w:after="120" w:line="276" w:lineRule="auto"/>
        <w:jc w:val="both"/>
        <w:rPr>
          <w:sz w:val="22"/>
          <w:szCs w:val="22"/>
        </w:rPr>
      </w:pPr>
      <w:r w:rsidRPr="00272A27">
        <w:rPr>
          <w:b/>
          <w:sz w:val="22"/>
          <w:szCs w:val="22"/>
        </w:rPr>
        <w:t>A partnerségi egyeztetés lezárásról a Partnerségi Szabályzat 7. §</w:t>
      </w:r>
      <w:r w:rsidR="00BE69F9" w:rsidRPr="00272A27">
        <w:rPr>
          <w:b/>
          <w:sz w:val="22"/>
          <w:szCs w:val="22"/>
        </w:rPr>
        <w:t xml:space="preserve">-a </w:t>
      </w:r>
      <w:r w:rsidRPr="00272A27">
        <w:rPr>
          <w:b/>
          <w:sz w:val="22"/>
          <w:szCs w:val="22"/>
        </w:rPr>
        <w:t>alapján a Képviselő-testület dönt</w:t>
      </w:r>
      <w:r w:rsidR="00CF3F4A" w:rsidRPr="00272A27">
        <w:rPr>
          <w:b/>
          <w:sz w:val="22"/>
          <w:szCs w:val="22"/>
        </w:rPr>
        <w:t>.</w:t>
      </w:r>
      <w:r w:rsidRPr="00CF3F4A">
        <w:rPr>
          <w:sz w:val="22"/>
          <w:szCs w:val="22"/>
        </w:rPr>
        <w:t xml:space="preserve"> </w:t>
      </w:r>
      <w:r w:rsidR="00CF3F4A">
        <w:rPr>
          <w:sz w:val="22"/>
          <w:szCs w:val="22"/>
        </w:rPr>
        <w:t>A</w:t>
      </w:r>
      <w:r w:rsidR="00BE69F9" w:rsidRPr="00CF3F4A">
        <w:rPr>
          <w:sz w:val="22"/>
          <w:szCs w:val="22"/>
        </w:rPr>
        <w:t xml:space="preserve"> véleményekről szóló döntést és annak indokolását a polgármester a döntéshozatalt követő 15 napon belül az önkormányzat hivatalos honlapján közzéteszi.</w:t>
      </w:r>
      <w:r w:rsidR="00272A27">
        <w:rPr>
          <w:sz w:val="22"/>
          <w:szCs w:val="22"/>
        </w:rPr>
        <w:t xml:space="preserve"> </w:t>
      </w:r>
    </w:p>
    <w:p w:rsidR="00BE7260" w:rsidRPr="00CF3F4A" w:rsidRDefault="00272A27" w:rsidP="00BE69F9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Korm. rendelet 69. §</w:t>
      </w:r>
      <w:r w:rsidR="00F55C10">
        <w:rPr>
          <w:sz w:val="22"/>
          <w:szCs w:val="22"/>
        </w:rPr>
        <w:t xml:space="preserve"> (2) bekezdése</w:t>
      </w:r>
      <w:r>
        <w:rPr>
          <w:sz w:val="22"/>
          <w:szCs w:val="22"/>
        </w:rPr>
        <w:t xml:space="preserve"> szerint rövid eljárás esetén a véleményezési szakaszban csak a partner ad véleményt,</w:t>
      </w:r>
      <w:r w:rsidR="00A02375">
        <w:rPr>
          <w:sz w:val="22"/>
          <w:szCs w:val="22"/>
        </w:rPr>
        <w:t xml:space="preserve"> azaz a partnerségi egyeztetés a véleményezési szakasszal együtt kerül lefolytatásra, mely </w:t>
      </w:r>
      <w:r w:rsidR="00A02375" w:rsidRPr="00F55C10">
        <w:rPr>
          <w:b/>
          <w:sz w:val="22"/>
          <w:szCs w:val="22"/>
        </w:rPr>
        <w:t xml:space="preserve">véleményezési szakasz lezárásáról </w:t>
      </w:r>
      <w:r w:rsidR="00D1115B" w:rsidRPr="00CF3F4A">
        <w:rPr>
          <w:sz w:val="22"/>
          <w:szCs w:val="22"/>
        </w:rPr>
        <w:t>–</w:t>
      </w:r>
      <w:r w:rsidR="00A02375" w:rsidRPr="00F55C10">
        <w:rPr>
          <w:b/>
          <w:sz w:val="22"/>
          <w:szCs w:val="22"/>
        </w:rPr>
        <w:t xml:space="preserve"> a Korm. rendelet 66. § (7b) bekezdése alapján </w:t>
      </w:r>
      <w:r w:rsidR="00D1115B" w:rsidRPr="00CF3F4A">
        <w:rPr>
          <w:sz w:val="22"/>
          <w:szCs w:val="22"/>
        </w:rPr>
        <w:t>–</w:t>
      </w:r>
      <w:r w:rsidR="00A02375" w:rsidRPr="00F55C10">
        <w:rPr>
          <w:b/>
          <w:sz w:val="22"/>
          <w:szCs w:val="22"/>
        </w:rPr>
        <w:t xml:space="preserve"> szintén a Képviselő-testület jogosult dönteni.</w:t>
      </w:r>
      <w:r w:rsidR="00D1115B">
        <w:rPr>
          <w:b/>
          <w:sz w:val="22"/>
          <w:szCs w:val="22"/>
        </w:rPr>
        <w:t xml:space="preserve"> </w:t>
      </w:r>
      <w:r w:rsidR="00A02375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</w:p>
    <w:p w:rsidR="001734E7" w:rsidRDefault="001734E7" w:rsidP="001734E7">
      <w:pPr>
        <w:spacing w:before="120" w:line="276" w:lineRule="auto"/>
        <w:jc w:val="both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A fentiekre tekintettel kérem a Tisztelt Képviselő-testületet, hogy a mellékelt határozati javaslat alapján hozza meg döntését a Cegléd Város településrendezési eszközeinek módosítás</w:t>
      </w:r>
      <w:r w:rsidR="004B252D" w:rsidRPr="00CF3F4A">
        <w:rPr>
          <w:b/>
          <w:sz w:val="22"/>
          <w:szCs w:val="22"/>
        </w:rPr>
        <w:t xml:space="preserve">ával </w:t>
      </w:r>
      <w:r w:rsidR="00BE69F9" w:rsidRPr="00CF3F4A">
        <w:rPr>
          <w:b/>
          <w:sz w:val="22"/>
          <w:szCs w:val="22"/>
        </w:rPr>
        <w:t>kapcsolatos partnerségi egyeztetés</w:t>
      </w:r>
      <w:r w:rsidR="001E25F1" w:rsidRPr="00CF3F4A">
        <w:rPr>
          <w:b/>
          <w:sz w:val="22"/>
          <w:szCs w:val="22"/>
        </w:rPr>
        <w:t xml:space="preserve">, és ezzel együtt </w:t>
      </w:r>
      <w:r w:rsidR="00BE69F9" w:rsidRPr="00CF3F4A">
        <w:rPr>
          <w:b/>
          <w:sz w:val="22"/>
          <w:szCs w:val="22"/>
        </w:rPr>
        <w:t>a véleményezési szakasz lezárásáról</w:t>
      </w:r>
      <w:r w:rsidR="00272A27">
        <w:rPr>
          <w:b/>
          <w:sz w:val="22"/>
          <w:szCs w:val="22"/>
        </w:rPr>
        <w:t xml:space="preserve">, </w:t>
      </w:r>
      <w:r w:rsidR="00F55C10">
        <w:rPr>
          <w:b/>
          <w:sz w:val="22"/>
          <w:szCs w:val="22"/>
        </w:rPr>
        <w:t>továbbá</w:t>
      </w:r>
      <w:r w:rsidR="00272A27">
        <w:rPr>
          <w:b/>
          <w:sz w:val="22"/>
          <w:szCs w:val="22"/>
        </w:rPr>
        <w:t xml:space="preserve"> a</w:t>
      </w:r>
      <w:r w:rsidR="00F55C10">
        <w:rPr>
          <w:b/>
          <w:sz w:val="22"/>
          <w:szCs w:val="22"/>
        </w:rPr>
        <w:t>z ezt követő</w:t>
      </w:r>
      <w:r w:rsidR="00272A27">
        <w:rPr>
          <w:b/>
          <w:sz w:val="22"/>
          <w:szCs w:val="22"/>
        </w:rPr>
        <w:t xml:space="preserve"> záró szakasz megindításáról</w:t>
      </w:r>
      <w:r w:rsidR="004B252D" w:rsidRPr="00CF3F4A">
        <w:rPr>
          <w:b/>
          <w:sz w:val="22"/>
          <w:szCs w:val="22"/>
        </w:rPr>
        <w:t xml:space="preserve">. </w:t>
      </w:r>
      <w:r w:rsidR="001C3AD9" w:rsidRPr="00CF3F4A">
        <w:rPr>
          <w:b/>
          <w:sz w:val="22"/>
          <w:szCs w:val="22"/>
        </w:rPr>
        <w:t xml:space="preserve"> </w:t>
      </w:r>
    </w:p>
    <w:p w:rsidR="00F55C10" w:rsidRPr="00CF3F4A" w:rsidRDefault="00F55C10" w:rsidP="00F55C10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CF3F4A">
        <w:rPr>
          <w:sz w:val="22"/>
          <w:szCs w:val="22"/>
        </w:rPr>
        <w:t xml:space="preserve">z önkormányzat </w:t>
      </w:r>
      <w:r>
        <w:rPr>
          <w:sz w:val="22"/>
          <w:szCs w:val="22"/>
        </w:rPr>
        <w:t xml:space="preserve">a </w:t>
      </w:r>
      <w:r w:rsidRPr="00CF3F4A">
        <w:rPr>
          <w:sz w:val="22"/>
          <w:szCs w:val="22"/>
        </w:rPr>
        <w:t>záró szakasz lefolytatását az E-TÉR felületen keresztül</w:t>
      </w:r>
      <w:r>
        <w:rPr>
          <w:sz w:val="22"/>
          <w:szCs w:val="22"/>
        </w:rPr>
        <w:t xml:space="preserve"> kezdeményezi</w:t>
      </w:r>
      <w:r w:rsidRPr="00CF3F4A">
        <w:rPr>
          <w:sz w:val="22"/>
          <w:szCs w:val="22"/>
        </w:rPr>
        <w:t xml:space="preserve">. Az állami </w:t>
      </w:r>
      <w:proofErr w:type="spellStart"/>
      <w:r w:rsidRPr="00CF3F4A">
        <w:rPr>
          <w:sz w:val="22"/>
          <w:szCs w:val="22"/>
        </w:rPr>
        <w:t>főépítész</w:t>
      </w:r>
      <w:proofErr w:type="spellEnd"/>
      <w:r w:rsidRPr="00CF3F4A">
        <w:rPr>
          <w:sz w:val="22"/>
          <w:szCs w:val="22"/>
        </w:rPr>
        <w:t xml:space="preserve"> a záró szakasz szabályai szerint egyeztető tárgyalást kezdeményez a véleményezésre jogosult szervekkel. A záró szakmai véleményt az állami </w:t>
      </w:r>
      <w:proofErr w:type="spellStart"/>
      <w:r w:rsidRPr="00CF3F4A">
        <w:rPr>
          <w:sz w:val="22"/>
          <w:szCs w:val="22"/>
        </w:rPr>
        <w:t>főépítész</w:t>
      </w:r>
      <w:proofErr w:type="spellEnd"/>
      <w:r w:rsidRPr="00CF3F4A">
        <w:rPr>
          <w:sz w:val="22"/>
          <w:szCs w:val="22"/>
        </w:rPr>
        <w:t xml:space="preserve"> az egyeztető tárgyalást – vagy amennyiben az egyeztető tárgyaláson elhangzottak alapján módosításra van szükség, a módosított tervezett E-TÉR –re való feltöltését – követően adja ki. Az önkormányzat a településrendezési eszközök módosításának elfogadásáról a záró szakmai vélemény ismeretében </w:t>
      </w:r>
      <w:r>
        <w:rPr>
          <w:sz w:val="22"/>
          <w:szCs w:val="22"/>
        </w:rPr>
        <w:t xml:space="preserve">fog </w:t>
      </w:r>
      <w:r w:rsidRPr="00CF3F4A">
        <w:rPr>
          <w:sz w:val="22"/>
          <w:szCs w:val="22"/>
        </w:rPr>
        <w:t>dön</w:t>
      </w:r>
      <w:r>
        <w:rPr>
          <w:sz w:val="22"/>
          <w:szCs w:val="22"/>
        </w:rPr>
        <w:t>teni</w:t>
      </w:r>
      <w:r w:rsidRPr="00CF3F4A">
        <w:rPr>
          <w:sz w:val="22"/>
          <w:szCs w:val="22"/>
        </w:rPr>
        <w:t>.</w:t>
      </w:r>
    </w:p>
    <w:p w:rsidR="001734E7" w:rsidRPr="00CF3F4A" w:rsidRDefault="001734E7" w:rsidP="001734E7">
      <w:pPr>
        <w:tabs>
          <w:tab w:val="left" w:pos="851"/>
        </w:tabs>
        <w:spacing w:before="120" w:line="276" w:lineRule="auto"/>
        <w:jc w:val="both"/>
        <w:rPr>
          <w:sz w:val="22"/>
          <w:szCs w:val="22"/>
        </w:rPr>
      </w:pPr>
      <w:r w:rsidRPr="00CF3F4A">
        <w:rPr>
          <w:sz w:val="22"/>
          <w:szCs w:val="22"/>
        </w:rPr>
        <w:t xml:space="preserve">A döntéshozatal </w:t>
      </w:r>
      <w:r w:rsidRPr="00CF3F4A">
        <w:rPr>
          <w:i/>
          <w:sz w:val="22"/>
          <w:szCs w:val="22"/>
        </w:rPr>
        <w:t>a Magyarország helyi önkormányzatairól</w:t>
      </w:r>
      <w:r w:rsidRPr="00CF3F4A">
        <w:rPr>
          <w:sz w:val="22"/>
          <w:szCs w:val="22"/>
        </w:rPr>
        <w:t xml:space="preserve"> szóló 2011. évi CLXXXIX. törvény 46. § (1) bekezdése alapján, a (2) bekezdésben foglaltakra figyelemmel </w:t>
      </w:r>
      <w:r w:rsidRPr="00CF3F4A">
        <w:rPr>
          <w:b/>
          <w:sz w:val="22"/>
          <w:szCs w:val="22"/>
        </w:rPr>
        <w:t>nyilvános ülés</w:t>
      </w:r>
      <w:r w:rsidRPr="00CF3F4A">
        <w:rPr>
          <w:sz w:val="22"/>
          <w:szCs w:val="22"/>
        </w:rPr>
        <w:t xml:space="preserve"> keretében, a 47. § (2) bekezdése alapján – tekintettel az 50. §-ban és a </w:t>
      </w:r>
      <w:r w:rsidRPr="00CF3F4A">
        <w:rPr>
          <w:bCs/>
          <w:i/>
          <w:sz w:val="22"/>
          <w:szCs w:val="22"/>
        </w:rPr>
        <w:t xml:space="preserve">Képviselő-testület és szervei szervezeti és működési szabályzatáról </w:t>
      </w:r>
      <w:r w:rsidRPr="00CF3F4A">
        <w:rPr>
          <w:bCs/>
          <w:sz w:val="22"/>
          <w:szCs w:val="22"/>
        </w:rPr>
        <w:t xml:space="preserve">szóló </w:t>
      </w:r>
      <w:r w:rsidRPr="00CF3F4A">
        <w:rPr>
          <w:sz w:val="22"/>
          <w:szCs w:val="22"/>
        </w:rPr>
        <w:t>32/2014. (XII. 23.) önkormányzati rendelet 40. §-</w:t>
      </w:r>
      <w:proofErr w:type="spellStart"/>
      <w:r w:rsidRPr="00CF3F4A">
        <w:rPr>
          <w:sz w:val="22"/>
          <w:szCs w:val="22"/>
        </w:rPr>
        <w:t>ában</w:t>
      </w:r>
      <w:proofErr w:type="spellEnd"/>
      <w:r w:rsidRPr="00CF3F4A">
        <w:rPr>
          <w:sz w:val="22"/>
          <w:szCs w:val="22"/>
        </w:rPr>
        <w:t xml:space="preserve"> foglalt rendelkezésekre – </w:t>
      </w:r>
      <w:r w:rsidRPr="00CF3F4A">
        <w:rPr>
          <w:b/>
          <w:sz w:val="22"/>
          <w:szCs w:val="22"/>
        </w:rPr>
        <w:t>egyszerű többségű szavazati</w:t>
      </w:r>
      <w:r w:rsidRPr="00CF3F4A">
        <w:rPr>
          <w:sz w:val="22"/>
          <w:szCs w:val="22"/>
        </w:rPr>
        <w:t xml:space="preserve"> arányt igényel.</w:t>
      </w:r>
    </w:p>
    <w:p w:rsidR="0025454A" w:rsidRPr="00CF3F4A" w:rsidRDefault="0025454A" w:rsidP="0025454A">
      <w:pPr>
        <w:pStyle w:val="Szvegtrzs"/>
        <w:ind w:right="278"/>
        <w:rPr>
          <w:sz w:val="22"/>
          <w:szCs w:val="22"/>
        </w:rPr>
      </w:pPr>
    </w:p>
    <w:p w:rsidR="001C58AA" w:rsidRDefault="001C58AA" w:rsidP="00B225C1">
      <w:pPr>
        <w:spacing w:line="23" w:lineRule="atLeast"/>
        <w:rPr>
          <w:spacing w:val="20"/>
          <w:sz w:val="22"/>
          <w:szCs w:val="22"/>
        </w:rPr>
      </w:pPr>
      <w:r w:rsidRPr="00CF3F4A">
        <w:rPr>
          <w:spacing w:val="20"/>
          <w:sz w:val="22"/>
          <w:szCs w:val="22"/>
        </w:rPr>
        <w:t xml:space="preserve">Cegléd, </w:t>
      </w:r>
      <w:r w:rsidR="00D71E75" w:rsidRPr="00CF3F4A">
        <w:rPr>
          <w:spacing w:val="20"/>
          <w:sz w:val="22"/>
          <w:szCs w:val="22"/>
        </w:rPr>
        <w:t xml:space="preserve">2024. </w:t>
      </w:r>
      <w:r w:rsidR="00BE69F9" w:rsidRPr="00CF3F4A">
        <w:rPr>
          <w:spacing w:val="20"/>
          <w:sz w:val="22"/>
          <w:szCs w:val="22"/>
        </w:rPr>
        <w:t>október 24</w:t>
      </w:r>
      <w:r w:rsidR="00D71E75" w:rsidRPr="00CF3F4A">
        <w:rPr>
          <w:spacing w:val="20"/>
          <w:sz w:val="22"/>
          <w:szCs w:val="22"/>
        </w:rPr>
        <w:t>.</w:t>
      </w:r>
    </w:p>
    <w:p w:rsidR="00F35DB0" w:rsidRPr="00CF3F4A" w:rsidRDefault="00F35DB0" w:rsidP="00B225C1">
      <w:pPr>
        <w:spacing w:line="23" w:lineRule="atLeast"/>
        <w:rPr>
          <w:spacing w:val="20"/>
          <w:sz w:val="22"/>
          <w:szCs w:val="22"/>
        </w:rPr>
      </w:pPr>
    </w:p>
    <w:p w:rsidR="00CF3F4A" w:rsidRPr="00CF3F4A" w:rsidRDefault="00CF3F4A" w:rsidP="00CF3F4A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 w:val="22"/>
          <w:szCs w:val="22"/>
        </w:rPr>
      </w:pPr>
      <w:r w:rsidRPr="00CF3F4A">
        <w:rPr>
          <w:b/>
          <w:sz w:val="22"/>
          <w:szCs w:val="22"/>
        </w:rPr>
        <w:tab/>
        <w:t>Dr. Csáky András</w:t>
      </w:r>
    </w:p>
    <w:p w:rsidR="00CF3F4A" w:rsidRPr="00CF3F4A" w:rsidRDefault="00CF3F4A" w:rsidP="00CF3F4A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 w:val="22"/>
          <w:szCs w:val="22"/>
        </w:rPr>
      </w:pPr>
      <w:r w:rsidRPr="00CF3F4A">
        <w:rPr>
          <w:sz w:val="22"/>
          <w:szCs w:val="22"/>
        </w:rPr>
        <w:tab/>
        <w:t>polgármester</w:t>
      </w:r>
    </w:p>
    <w:p w:rsidR="00321FB3" w:rsidRPr="00CF3F4A" w:rsidRDefault="00321FB3" w:rsidP="00321FB3">
      <w:pPr>
        <w:spacing w:line="23" w:lineRule="atLeast"/>
        <w:ind w:left="3545"/>
        <w:jc w:val="center"/>
        <w:rPr>
          <w:spacing w:val="20"/>
          <w:sz w:val="22"/>
          <w:szCs w:val="22"/>
        </w:rPr>
      </w:pPr>
    </w:p>
    <w:p w:rsidR="00F35DB0" w:rsidRDefault="00F35DB0" w:rsidP="00333A6D">
      <w:pPr>
        <w:spacing w:before="120" w:after="120" w:line="276" w:lineRule="auto"/>
        <w:jc w:val="center"/>
        <w:rPr>
          <w:b/>
          <w:sz w:val="22"/>
          <w:szCs w:val="22"/>
        </w:rPr>
      </w:pPr>
    </w:p>
    <w:p w:rsidR="00000191" w:rsidRPr="008D376B" w:rsidRDefault="00000191" w:rsidP="00333A6D">
      <w:pPr>
        <w:spacing w:before="120" w:after="120" w:line="276" w:lineRule="auto"/>
        <w:jc w:val="center"/>
        <w:rPr>
          <w:b/>
          <w:sz w:val="22"/>
          <w:szCs w:val="22"/>
        </w:rPr>
      </w:pPr>
      <w:r w:rsidRPr="008D376B">
        <w:rPr>
          <w:b/>
          <w:sz w:val="22"/>
          <w:szCs w:val="22"/>
        </w:rPr>
        <w:t>HATÁROZATI JAVASLAT</w:t>
      </w:r>
    </w:p>
    <w:p w:rsidR="00000191" w:rsidRPr="00842918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 w:val="22"/>
          <w:szCs w:val="22"/>
        </w:rPr>
      </w:pPr>
    </w:p>
    <w:p w:rsidR="00000191" w:rsidRPr="00842918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 w:val="22"/>
          <w:szCs w:val="22"/>
        </w:rPr>
      </w:pPr>
      <w:r w:rsidRPr="00842918">
        <w:rPr>
          <w:b/>
          <w:sz w:val="22"/>
          <w:szCs w:val="22"/>
        </w:rPr>
        <w:t>Cegléd Város Önkormányzatának Képviselő-testület</w:t>
      </w:r>
      <w:r w:rsidR="00F634EF">
        <w:rPr>
          <w:b/>
          <w:sz w:val="22"/>
          <w:szCs w:val="22"/>
        </w:rPr>
        <w:t>e</w:t>
      </w:r>
    </w:p>
    <w:p w:rsidR="00C04E6B" w:rsidRDefault="00C04E6B" w:rsidP="004916D9">
      <w:pPr>
        <w:numPr>
          <w:ilvl w:val="0"/>
          <w:numId w:val="39"/>
        </w:numPr>
        <w:spacing w:before="120"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lezárja </w:t>
      </w:r>
      <w:r w:rsidR="004B252D">
        <w:rPr>
          <w:sz w:val="22"/>
          <w:szCs w:val="22"/>
        </w:rPr>
        <w:t xml:space="preserve">a </w:t>
      </w:r>
      <w:r w:rsidR="004B252D" w:rsidRPr="004B252D">
        <w:rPr>
          <w:sz w:val="22"/>
          <w:szCs w:val="22"/>
        </w:rPr>
        <w:t>Cegléd város településrendezési eszközeinek javítására irányuló módosításával kapcsolat</w:t>
      </w:r>
      <w:r>
        <w:rPr>
          <w:sz w:val="22"/>
          <w:szCs w:val="22"/>
        </w:rPr>
        <w:t>os partnerségi egyeztetést,</w:t>
      </w:r>
      <w:r w:rsidR="001E25F1">
        <w:rPr>
          <w:sz w:val="22"/>
          <w:szCs w:val="22"/>
        </w:rPr>
        <w:t xml:space="preserve"> és ezzel együtt annak véleményezési szakaszát,</w:t>
      </w:r>
      <w:r>
        <w:rPr>
          <w:sz w:val="22"/>
          <w:szCs w:val="22"/>
        </w:rPr>
        <w:t xml:space="preserve"> </w:t>
      </w:r>
    </w:p>
    <w:p w:rsidR="00C04E6B" w:rsidRDefault="00C04E6B" w:rsidP="00C04E6B">
      <w:pPr>
        <w:numPr>
          <w:ilvl w:val="0"/>
          <w:numId w:val="39"/>
        </w:numPr>
        <w:spacing w:before="120" w:line="276" w:lineRule="auto"/>
        <w:ind w:left="720"/>
        <w:jc w:val="both"/>
      </w:pPr>
      <w:r>
        <w:rPr>
          <w:sz w:val="22"/>
          <w:szCs w:val="22"/>
        </w:rPr>
        <w:t xml:space="preserve">kezdeményezi a záró szakasz lefolytatását,  </w:t>
      </w:r>
    </w:p>
    <w:p w:rsidR="00A83E47" w:rsidRPr="00842918" w:rsidRDefault="00A83E47" w:rsidP="00A83E47">
      <w:pPr>
        <w:numPr>
          <w:ilvl w:val="0"/>
          <w:numId w:val="39"/>
        </w:numPr>
        <w:spacing w:before="120" w:line="276" w:lineRule="auto"/>
        <w:ind w:left="720"/>
        <w:jc w:val="both"/>
        <w:rPr>
          <w:sz w:val="22"/>
          <w:szCs w:val="22"/>
        </w:rPr>
      </w:pPr>
      <w:r w:rsidRPr="00842918">
        <w:rPr>
          <w:sz w:val="22"/>
          <w:szCs w:val="22"/>
        </w:rPr>
        <w:t>utasítja a Ceglédi Közös Önkormányzati Hivatalt a szükséges intézkedések megtételére.</w:t>
      </w:r>
    </w:p>
    <w:p w:rsidR="00000191" w:rsidRPr="00842918" w:rsidRDefault="00000191" w:rsidP="00000191">
      <w:p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</w:p>
    <w:p w:rsidR="00001E33" w:rsidRPr="00842918" w:rsidRDefault="00333A6D" w:rsidP="00001E33">
      <w:pPr>
        <w:spacing w:line="276" w:lineRule="auto"/>
        <w:jc w:val="both"/>
        <w:rPr>
          <w:sz w:val="22"/>
          <w:szCs w:val="22"/>
        </w:rPr>
      </w:pPr>
      <w:r w:rsidRPr="00842918">
        <w:rPr>
          <w:b/>
          <w:sz w:val="22"/>
          <w:szCs w:val="22"/>
        </w:rPr>
        <w:t>Határidő:</w:t>
      </w:r>
      <w:r w:rsidRPr="00842918">
        <w:rPr>
          <w:sz w:val="22"/>
          <w:szCs w:val="22"/>
        </w:rPr>
        <w:t xml:space="preserve"> </w:t>
      </w:r>
      <w:r w:rsidR="00001E33" w:rsidRPr="00842918">
        <w:rPr>
          <w:sz w:val="22"/>
          <w:szCs w:val="22"/>
        </w:rPr>
        <w:tab/>
        <w:t>azonnal</w:t>
      </w:r>
      <w:r w:rsidR="00001E33" w:rsidRPr="00842918">
        <w:rPr>
          <w:sz w:val="22"/>
          <w:szCs w:val="22"/>
        </w:rPr>
        <w:tab/>
      </w:r>
      <w:r w:rsidR="00001E33" w:rsidRPr="00842918">
        <w:rPr>
          <w:sz w:val="22"/>
          <w:szCs w:val="22"/>
        </w:rPr>
        <w:tab/>
      </w:r>
      <w:r w:rsidR="00001E33" w:rsidRPr="00842918">
        <w:rPr>
          <w:sz w:val="22"/>
          <w:szCs w:val="22"/>
        </w:rPr>
        <w:tab/>
      </w:r>
      <w:r w:rsidR="00001E33" w:rsidRPr="00842918">
        <w:rPr>
          <w:sz w:val="22"/>
          <w:szCs w:val="22"/>
        </w:rPr>
        <w:tab/>
      </w:r>
      <w:r w:rsidR="00001E33" w:rsidRPr="00842918">
        <w:rPr>
          <w:b/>
          <w:sz w:val="22"/>
          <w:szCs w:val="22"/>
        </w:rPr>
        <w:t>Felelős:</w:t>
      </w:r>
      <w:r w:rsidR="00001E33" w:rsidRPr="00842918">
        <w:rPr>
          <w:sz w:val="22"/>
          <w:szCs w:val="22"/>
        </w:rPr>
        <w:t xml:space="preserve"> Dr. Csáky András polgármester</w:t>
      </w:r>
    </w:p>
    <w:p w:rsidR="00001E33" w:rsidRPr="00842918" w:rsidRDefault="00001E33" w:rsidP="00EC3EAD">
      <w:pPr>
        <w:spacing w:line="276" w:lineRule="auto"/>
        <w:jc w:val="both"/>
        <w:rPr>
          <w:sz w:val="22"/>
          <w:szCs w:val="22"/>
        </w:rPr>
      </w:pPr>
    </w:p>
    <w:p w:rsidR="00EC3EAD" w:rsidRPr="00842918" w:rsidRDefault="00EC3EAD" w:rsidP="00EC3EAD">
      <w:pPr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>A határozatot kapja:</w:t>
      </w:r>
    </w:p>
    <w:p w:rsidR="00EC3EAD" w:rsidRPr="00842918" w:rsidRDefault="00EC3EAD" w:rsidP="00EC3EAD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 xml:space="preserve">Ilyés Marianna városi főépítész </w:t>
      </w:r>
    </w:p>
    <w:p w:rsidR="00EC3EAD" w:rsidRPr="00842918" w:rsidRDefault="00EC3EAD" w:rsidP="00EC3EAD">
      <w:p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ab/>
        <w:t xml:space="preserve">és általa </w:t>
      </w:r>
      <w:r w:rsidR="004916D9" w:rsidRPr="00842918">
        <w:rPr>
          <w:sz w:val="22"/>
          <w:szCs w:val="22"/>
        </w:rPr>
        <w:t>Pestterv</w:t>
      </w:r>
      <w:r w:rsidR="0025454A" w:rsidRPr="00842918">
        <w:rPr>
          <w:sz w:val="22"/>
          <w:szCs w:val="22"/>
        </w:rPr>
        <w:t xml:space="preserve"> Kft.</w:t>
      </w:r>
    </w:p>
    <w:p w:rsidR="00C04E6B" w:rsidRPr="00C04E6B" w:rsidRDefault="00C04E6B" w:rsidP="00C04E6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 w:val="22"/>
          <w:szCs w:val="22"/>
        </w:rPr>
      </w:pPr>
      <w:r w:rsidRPr="00C04E6B">
        <w:rPr>
          <w:sz w:val="22"/>
          <w:szCs w:val="22"/>
        </w:rPr>
        <w:t>Szervezési Iroda</w:t>
      </w:r>
    </w:p>
    <w:p w:rsidR="00C04E6B" w:rsidRPr="00C04E6B" w:rsidRDefault="00C04E6B" w:rsidP="00C04E6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 w:val="22"/>
          <w:szCs w:val="22"/>
        </w:rPr>
      </w:pPr>
      <w:r w:rsidRPr="00C04E6B">
        <w:rPr>
          <w:sz w:val="22"/>
          <w:szCs w:val="22"/>
        </w:rPr>
        <w:t>PVMKH Állami Főépítész</w:t>
      </w:r>
    </w:p>
    <w:p w:rsidR="009D7746" w:rsidRPr="00842918" w:rsidRDefault="009D7746" w:rsidP="00EC3EAD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>Irattár</w:t>
      </w:r>
    </w:p>
    <w:p w:rsidR="002E3966" w:rsidRPr="00842918" w:rsidRDefault="002E3966" w:rsidP="00000191">
      <w:pPr>
        <w:spacing w:line="276" w:lineRule="auto"/>
        <w:jc w:val="both"/>
        <w:rPr>
          <w:sz w:val="22"/>
          <w:szCs w:val="22"/>
        </w:rPr>
      </w:pPr>
    </w:p>
    <w:p w:rsidR="00000191" w:rsidRPr="00842918" w:rsidRDefault="00000191" w:rsidP="00000191">
      <w:pPr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>Láttam:</w:t>
      </w:r>
    </w:p>
    <w:p w:rsidR="002E3966" w:rsidRPr="00842918" w:rsidRDefault="002E3966" w:rsidP="00000191">
      <w:pPr>
        <w:spacing w:line="276" w:lineRule="auto"/>
        <w:jc w:val="both"/>
        <w:rPr>
          <w:sz w:val="22"/>
          <w:szCs w:val="22"/>
        </w:rPr>
      </w:pPr>
    </w:p>
    <w:p w:rsidR="00000191" w:rsidRPr="00842918" w:rsidRDefault="00000191" w:rsidP="00000191">
      <w:pPr>
        <w:spacing w:line="276" w:lineRule="auto"/>
        <w:ind w:firstLine="708"/>
        <w:jc w:val="both"/>
        <w:rPr>
          <w:sz w:val="22"/>
          <w:szCs w:val="22"/>
        </w:rPr>
      </w:pPr>
      <w:r w:rsidRPr="00842918">
        <w:rPr>
          <w:sz w:val="22"/>
          <w:szCs w:val="22"/>
        </w:rPr>
        <w:t xml:space="preserve">Dr. Diósgyőri Gitta </w:t>
      </w:r>
    </w:p>
    <w:p w:rsidR="00235947" w:rsidRDefault="00000191" w:rsidP="00000191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842918">
        <w:rPr>
          <w:sz w:val="22"/>
          <w:szCs w:val="22"/>
        </w:rPr>
        <w:t xml:space="preserve">             </w:t>
      </w:r>
      <w:r w:rsidR="00C432F1" w:rsidRPr="00842918">
        <w:rPr>
          <w:sz w:val="22"/>
          <w:szCs w:val="22"/>
        </w:rPr>
        <w:t xml:space="preserve"> </w:t>
      </w:r>
      <w:r w:rsidRPr="00842918">
        <w:rPr>
          <w:sz w:val="22"/>
          <w:szCs w:val="22"/>
        </w:rPr>
        <w:t xml:space="preserve">címzetes </w:t>
      </w:r>
      <w:r w:rsidR="00C432F1" w:rsidRPr="00842918">
        <w:rPr>
          <w:sz w:val="22"/>
          <w:szCs w:val="22"/>
        </w:rPr>
        <w:t>fő</w:t>
      </w:r>
      <w:r w:rsidRPr="00842918">
        <w:rPr>
          <w:sz w:val="22"/>
          <w:szCs w:val="22"/>
        </w:rPr>
        <w:t>jegyző</w:t>
      </w:r>
    </w:p>
    <w:sectPr w:rsidR="00235947" w:rsidSect="00000191"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6AC" w:rsidRDefault="00B436AC">
      <w:r>
        <w:separator/>
      </w:r>
    </w:p>
  </w:endnote>
  <w:endnote w:type="continuationSeparator" w:id="0">
    <w:p w:rsidR="00B436AC" w:rsidRDefault="00B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43E" w:rsidRDefault="0025343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E25F1">
      <w:rPr>
        <w:noProof/>
      </w:rPr>
      <w:t>3</w:t>
    </w:r>
    <w:r>
      <w:fldChar w:fldCharType="end"/>
    </w:r>
    <w:r w:rsidR="00D03570">
      <w:t>/3</w:t>
    </w:r>
  </w:p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6AC" w:rsidRDefault="00B436AC">
      <w:r>
        <w:separator/>
      </w:r>
    </w:p>
  </w:footnote>
  <w:footnote w:type="continuationSeparator" w:id="0">
    <w:p w:rsidR="00B436AC" w:rsidRDefault="00B4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0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2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9"/>
  </w:num>
  <w:num w:numId="4">
    <w:abstractNumId w:val="26"/>
  </w:num>
  <w:num w:numId="5">
    <w:abstractNumId w:val="30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3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7"/>
  </w:num>
  <w:num w:numId="29">
    <w:abstractNumId w:val="32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8"/>
  </w:num>
  <w:num w:numId="39">
    <w:abstractNumId w:val="18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6477"/>
    <w:rsid w:val="001F7D24"/>
    <w:rsid w:val="00203EF1"/>
    <w:rsid w:val="00204E55"/>
    <w:rsid w:val="00207A92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33CC"/>
    <w:rsid w:val="00515382"/>
    <w:rsid w:val="005153BE"/>
    <w:rsid w:val="00516ED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2C2E"/>
    <w:rsid w:val="00817CB2"/>
    <w:rsid w:val="00817E44"/>
    <w:rsid w:val="00821CB7"/>
    <w:rsid w:val="00822080"/>
    <w:rsid w:val="008224B1"/>
    <w:rsid w:val="00823541"/>
    <w:rsid w:val="0082499D"/>
    <w:rsid w:val="0084291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6E1E"/>
    <w:rsid w:val="009F7809"/>
    <w:rsid w:val="009F787E"/>
    <w:rsid w:val="00A01B3D"/>
    <w:rsid w:val="00A02375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DB0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1A461-6F01-4F01-83F5-9E454DC4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</TotalTime>
  <Pages>2</Pages>
  <Words>643</Words>
  <Characters>4800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Farkasné Orsi</cp:lastModifiedBy>
  <cp:revision>2</cp:revision>
  <cp:lastPrinted>2023-06-13T07:35:00Z</cp:lastPrinted>
  <dcterms:created xsi:type="dcterms:W3CDTF">2024-10-24T13:04:00Z</dcterms:created>
  <dcterms:modified xsi:type="dcterms:W3CDTF">2024-10-24T13:04:00Z</dcterms:modified>
</cp:coreProperties>
</file>